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0F37" w:rsidRPr="000E19D8" w:rsidRDefault="002055AB" w:rsidP="000E19D8">
      <w:pPr>
        <w:rPr>
          <w:i/>
          <w:u w:val="single"/>
          <w:lang w:val="en-US"/>
        </w:rPr>
      </w:pPr>
      <w:r>
        <w:rPr>
          <w:i/>
          <w:noProof/>
          <w:u w:val="single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2600960</wp:posOffset>
            </wp:positionH>
            <wp:positionV relativeFrom="paragraph">
              <wp:posOffset>23495</wp:posOffset>
            </wp:positionV>
            <wp:extent cx="565150" cy="638175"/>
            <wp:effectExtent l="19050" t="0" r="6350" b="0"/>
            <wp:wrapSquare wrapText="left"/>
            <wp:docPr id="10" name="Рисунок 2" descr="edi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dited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150" cy="638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055AB" w:rsidRDefault="002055AB" w:rsidP="00D82271">
      <w:pPr>
        <w:pStyle w:val="a5"/>
        <w:jc w:val="left"/>
      </w:pPr>
    </w:p>
    <w:p w:rsidR="00D82271" w:rsidRPr="002055AB" w:rsidRDefault="00D82271" w:rsidP="00D82271">
      <w:pPr>
        <w:pStyle w:val="a5"/>
        <w:jc w:val="left"/>
      </w:pPr>
    </w:p>
    <w:p w:rsidR="008D0F37" w:rsidRPr="002055AB" w:rsidRDefault="008D0F37" w:rsidP="002055AB">
      <w:pPr>
        <w:pStyle w:val="a3"/>
        <w:jc w:val="left"/>
        <w:rPr>
          <w:b w:val="0"/>
        </w:rPr>
      </w:pPr>
    </w:p>
    <w:p w:rsidR="008D0F37" w:rsidRDefault="008D0F37" w:rsidP="008D0F37">
      <w:pPr>
        <w:pStyle w:val="a3"/>
        <w:rPr>
          <w:b w:val="0"/>
        </w:rPr>
      </w:pPr>
      <w:r>
        <w:rPr>
          <w:b w:val="0"/>
        </w:rPr>
        <w:t>Муниципальное образование</w:t>
      </w:r>
    </w:p>
    <w:p w:rsidR="008D0F37" w:rsidRDefault="008D0F37" w:rsidP="008D0F37">
      <w:pPr>
        <w:pStyle w:val="a5"/>
        <w:rPr>
          <w:b w:val="0"/>
        </w:rPr>
      </w:pPr>
      <w:r>
        <w:rPr>
          <w:b w:val="0"/>
        </w:rPr>
        <w:t>Ханты-Мансийского автономного округа – Югры</w:t>
      </w:r>
    </w:p>
    <w:p w:rsidR="0024215E" w:rsidRDefault="00D82271" w:rsidP="0024215E">
      <w:pPr>
        <w:pStyle w:val="a5"/>
        <w:rPr>
          <w:b w:val="0"/>
        </w:rPr>
      </w:pPr>
      <w:r>
        <w:rPr>
          <w:b w:val="0"/>
        </w:rPr>
        <w:t xml:space="preserve">городской округ город </w:t>
      </w:r>
      <w:r w:rsidR="008D0F37">
        <w:rPr>
          <w:b w:val="0"/>
        </w:rPr>
        <w:t>Ханты-Мансийск</w:t>
      </w:r>
    </w:p>
    <w:p w:rsidR="0024215E" w:rsidRPr="0024215E" w:rsidRDefault="0024215E" w:rsidP="0024215E">
      <w:pPr>
        <w:pStyle w:val="a5"/>
        <w:rPr>
          <w:b w:val="0"/>
        </w:rPr>
      </w:pPr>
    </w:p>
    <w:p w:rsidR="0024215E" w:rsidRPr="0024215E" w:rsidRDefault="008D0F37" w:rsidP="0024215E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ДЕПАРТАМЕНТ УПРАВЛЕНИЯ ФИНАНСАМИ</w:t>
      </w:r>
    </w:p>
    <w:p w:rsidR="008D0F37" w:rsidRPr="00ED70E8" w:rsidRDefault="00D82271" w:rsidP="008D0F3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АДМИНИСТРАЦИИ ГОРОДА </w:t>
      </w:r>
      <w:r w:rsidR="008D0F37" w:rsidRPr="00ED70E8">
        <w:rPr>
          <w:b/>
          <w:bCs/>
          <w:sz w:val="28"/>
          <w:szCs w:val="28"/>
        </w:rPr>
        <w:t>ХАНТЫ-МАНСИЙСКА</w:t>
      </w:r>
    </w:p>
    <w:p w:rsidR="008D0F37" w:rsidRDefault="008D0F37" w:rsidP="008D0F37">
      <w:pPr>
        <w:jc w:val="center"/>
        <w:rPr>
          <w:b/>
          <w:bCs/>
          <w:sz w:val="28"/>
        </w:rPr>
      </w:pPr>
    </w:p>
    <w:p w:rsidR="008D0F37" w:rsidRPr="00397D24" w:rsidRDefault="008D0F37" w:rsidP="00C07841">
      <w:pPr>
        <w:pStyle w:val="a3"/>
        <w:jc w:val="left"/>
        <w:rPr>
          <w:b w:val="0"/>
          <w:i/>
          <w:iCs/>
          <w:sz w:val="24"/>
        </w:rPr>
      </w:pPr>
      <w:r w:rsidRPr="00397D24">
        <w:rPr>
          <w:b w:val="0"/>
          <w:i/>
          <w:iCs/>
          <w:sz w:val="24"/>
        </w:rPr>
        <w:t>Дзержинского ул., д.6, г. Ханты-Мансийск</w:t>
      </w:r>
    </w:p>
    <w:p w:rsidR="008D0F37" w:rsidRPr="00397D24" w:rsidRDefault="008D0F37" w:rsidP="00C07841">
      <w:pPr>
        <w:pStyle w:val="a3"/>
        <w:jc w:val="left"/>
        <w:rPr>
          <w:b w:val="0"/>
          <w:i/>
          <w:sz w:val="24"/>
          <w:u w:val="single"/>
        </w:rPr>
      </w:pPr>
      <w:r w:rsidRPr="00397D24">
        <w:rPr>
          <w:b w:val="0"/>
          <w:i/>
          <w:sz w:val="24"/>
        </w:rPr>
        <w:t>Ханты-Мансийский автономный округ – Югра, 628012</w:t>
      </w:r>
      <w:r w:rsidRPr="00397D24">
        <w:rPr>
          <w:b w:val="0"/>
          <w:i/>
          <w:sz w:val="24"/>
        </w:rPr>
        <w:tab/>
      </w:r>
      <w:r w:rsidRPr="00397D24">
        <w:rPr>
          <w:b w:val="0"/>
          <w:i/>
          <w:sz w:val="24"/>
        </w:rPr>
        <w:tab/>
      </w:r>
      <w:r w:rsidR="00397D24">
        <w:rPr>
          <w:b w:val="0"/>
          <w:i/>
          <w:sz w:val="24"/>
        </w:rPr>
        <w:t xml:space="preserve">       </w:t>
      </w:r>
      <w:r w:rsidR="00C07841" w:rsidRPr="00C07841">
        <w:rPr>
          <w:b w:val="0"/>
          <w:i/>
          <w:sz w:val="24"/>
        </w:rPr>
        <w:t xml:space="preserve"> </w:t>
      </w:r>
      <w:r w:rsidR="00397D24">
        <w:rPr>
          <w:b w:val="0"/>
          <w:i/>
          <w:sz w:val="24"/>
        </w:rPr>
        <w:t xml:space="preserve">  </w:t>
      </w:r>
      <w:r w:rsidR="00920396">
        <w:rPr>
          <w:b w:val="0"/>
          <w:bCs w:val="0"/>
          <w:i/>
          <w:iCs/>
          <w:sz w:val="24"/>
        </w:rPr>
        <w:t xml:space="preserve">тел.: </w:t>
      </w:r>
      <w:r w:rsidR="00397D24">
        <w:rPr>
          <w:b w:val="0"/>
          <w:bCs w:val="0"/>
          <w:i/>
          <w:iCs/>
          <w:sz w:val="24"/>
        </w:rPr>
        <w:t>352-</w:t>
      </w:r>
      <w:r w:rsidRPr="00397D24">
        <w:rPr>
          <w:b w:val="0"/>
          <w:bCs w:val="0"/>
          <w:i/>
          <w:iCs/>
          <w:sz w:val="24"/>
        </w:rPr>
        <w:t>328</w:t>
      </w:r>
    </w:p>
    <w:p w:rsidR="008D0F37" w:rsidRPr="00397D24" w:rsidRDefault="008D0F37" w:rsidP="00C07841">
      <w:pPr>
        <w:rPr>
          <w:i/>
          <w:iCs/>
          <w:u w:val="single"/>
          <w:lang w:val="en-US"/>
        </w:rPr>
      </w:pPr>
      <w:r w:rsidRPr="00397D24">
        <w:rPr>
          <w:i/>
          <w:iCs/>
          <w:u w:val="single"/>
          <w:lang w:val="en-US"/>
        </w:rPr>
        <w:t>E-mail: Subre@admhmansy.ru</w:t>
      </w:r>
      <w:r w:rsidRPr="00397D24">
        <w:rPr>
          <w:i/>
          <w:u w:val="single"/>
          <w:lang w:val="en-US"/>
        </w:rPr>
        <w:tab/>
        <w:t xml:space="preserve">                                                         </w:t>
      </w:r>
      <w:r w:rsidR="00397D24">
        <w:rPr>
          <w:i/>
          <w:u w:val="single"/>
          <w:lang w:val="en-US"/>
        </w:rPr>
        <w:t xml:space="preserve">           </w:t>
      </w:r>
      <w:r w:rsidRPr="00397D24">
        <w:rPr>
          <w:i/>
          <w:u w:val="single"/>
        </w:rPr>
        <w:t>факс</w:t>
      </w:r>
      <w:r w:rsidRPr="00397D24">
        <w:rPr>
          <w:i/>
          <w:u w:val="single"/>
          <w:lang w:val="en-US"/>
        </w:rPr>
        <w:t>: 329</w:t>
      </w:r>
      <w:r w:rsidR="00397D24" w:rsidRPr="00397D24">
        <w:rPr>
          <w:i/>
          <w:u w:val="single"/>
          <w:lang w:val="en-US"/>
        </w:rPr>
        <w:t>-</w:t>
      </w:r>
      <w:r w:rsidRPr="00397D24">
        <w:rPr>
          <w:i/>
          <w:u w:val="single"/>
          <w:lang w:val="en-US"/>
        </w:rPr>
        <w:t>740</w:t>
      </w:r>
    </w:p>
    <w:p w:rsidR="008D0F37" w:rsidRPr="008D0F37" w:rsidRDefault="008D0F37" w:rsidP="008D0F37">
      <w:pPr>
        <w:jc w:val="center"/>
        <w:rPr>
          <w:b/>
          <w:sz w:val="28"/>
          <w:szCs w:val="28"/>
          <w:lang w:val="en-US"/>
        </w:rPr>
      </w:pPr>
    </w:p>
    <w:p w:rsidR="0017238F" w:rsidRDefault="008D0F37" w:rsidP="008D0F37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8D0F37">
        <w:rPr>
          <w:b/>
          <w:sz w:val="28"/>
          <w:szCs w:val="28"/>
        </w:rPr>
        <w:t xml:space="preserve">ПРИКАЗ </w:t>
      </w:r>
    </w:p>
    <w:p w:rsidR="0017238F" w:rsidRPr="00FA3138" w:rsidRDefault="0017238F" w:rsidP="008D0F37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:rsidR="008D0F37" w:rsidRPr="00EF12A8" w:rsidRDefault="004B2DF2" w:rsidP="0017238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28 </w:t>
      </w:r>
      <w:r w:rsidR="00665183">
        <w:rPr>
          <w:sz w:val="28"/>
          <w:szCs w:val="28"/>
        </w:rPr>
        <w:t>февраля</w:t>
      </w:r>
      <w:r>
        <w:rPr>
          <w:sz w:val="28"/>
          <w:szCs w:val="28"/>
        </w:rPr>
        <w:t xml:space="preserve"> </w:t>
      </w:r>
      <w:r w:rsidR="0017238F">
        <w:rPr>
          <w:sz w:val="28"/>
          <w:szCs w:val="28"/>
        </w:rPr>
        <w:t>202</w:t>
      </w:r>
      <w:r w:rsidR="00665183">
        <w:rPr>
          <w:sz w:val="28"/>
          <w:szCs w:val="28"/>
        </w:rPr>
        <w:t>5</w:t>
      </w:r>
      <w:r w:rsidR="0017238F">
        <w:rPr>
          <w:sz w:val="28"/>
          <w:szCs w:val="28"/>
        </w:rPr>
        <w:t xml:space="preserve"> года                                                                                   </w:t>
      </w:r>
      <w:r w:rsidR="008D0F37" w:rsidRPr="0017238F">
        <w:rPr>
          <w:sz w:val="28"/>
          <w:szCs w:val="28"/>
        </w:rPr>
        <w:t xml:space="preserve">№ </w:t>
      </w:r>
      <w:r w:rsidR="00175214">
        <w:rPr>
          <w:sz w:val="28"/>
          <w:szCs w:val="28"/>
        </w:rPr>
        <w:t>32</w:t>
      </w:r>
    </w:p>
    <w:p w:rsidR="00665183" w:rsidRDefault="00665183" w:rsidP="00137D26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665183" w:rsidRDefault="00665183" w:rsidP="00137D26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665183" w:rsidRDefault="00665183" w:rsidP="00137D26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О санкционировании расходов </w:t>
      </w:r>
    </w:p>
    <w:p w:rsidR="00665183" w:rsidRDefault="00665183" w:rsidP="00137D26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юридических лиц, источником </w:t>
      </w:r>
    </w:p>
    <w:p w:rsidR="00665183" w:rsidRDefault="00665183" w:rsidP="00137D26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финансового обеспечения которых </w:t>
      </w:r>
    </w:p>
    <w:p w:rsidR="00050930" w:rsidRDefault="00665183" w:rsidP="00050930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являются </w:t>
      </w:r>
      <w:r w:rsidR="00050930">
        <w:rPr>
          <w:sz w:val="28"/>
          <w:szCs w:val="28"/>
        </w:rPr>
        <w:t xml:space="preserve">субсидии, бюджетные </w:t>
      </w:r>
    </w:p>
    <w:p w:rsidR="00050930" w:rsidRDefault="00050930" w:rsidP="00050930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инвестиции из бюджета </w:t>
      </w:r>
    </w:p>
    <w:p w:rsidR="00CD41A7" w:rsidRDefault="00050930" w:rsidP="00050930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города Ханты-Мансийска</w:t>
      </w:r>
    </w:p>
    <w:p w:rsidR="00665183" w:rsidRDefault="00665183" w:rsidP="00137D26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665183" w:rsidRDefault="00665183" w:rsidP="00137D26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665183" w:rsidRPr="00665183" w:rsidRDefault="00050930" w:rsidP="0066518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основании </w:t>
      </w:r>
      <w:r w:rsidR="00897675">
        <w:rPr>
          <w:rFonts w:ascii="Times New Roman" w:hAnsi="Times New Roman" w:cs="Times New Roman"/>
          <w:sz w:val="28"/>
          <w:szCs w:val="28"/>
        </w:rPr>
        <w:t xml:space="preserve">Положения о Департаменте управления финансами Администрации города Ханты-Мансийска, утвержденного </w:t>
      </w:r>
      <w:r w:rsidR="00DA083C">
        <w:rPr>
          <w:rFonts w:ascii="Times New Roman" w:hAnsi="Times New Roman" w:cs="Times New Roman"/>
          <w:sz w:val="28"/>
          <w:szCs w:val="28"/>
        </w:rPr>
        <w:t>Решением Думы города</w:t>
      </w:r>
      <w:r w:rsidR="00665183" w:rsidRPr="00665183">
        <w:rPr>
          <w:rFonts w:ascii="Times New Roman" w:hAnsi="Times New Roman" w:cs="Times New Roman"/>
          <w:sz w:val="28"/>
          <w:szCs w:val="28"/>
        </w:rPr>
        <w:t xml:space="preserve"> Ханты-Мансийск</w:t>
      </w:r>
      <w:r w:rsidR="00DA083C">
        <w:rPr>
          <w:rFonts w:ascii="Times New Roman" w:hAnsi="Times New Roman" w:cs="Times New Roman"/>
          <w:sz w:val="28"/>
          <w:szCs w:val="28"/>
        </w:rPr>
        <w:t>а</w:t>
      </w:r>
      <w:r w:rsidR="00665183" w:rsidRPr="00665183">
        <w:rPr>
          <w:rFonts w:ascii="Times New Roman" w:hAnsi="Times New Roman" w:cs="Times New Roman"/>
          <w:sz w:val="28"/>
          <w:szCs w:val="28"/>
        </w:rPr>
        <w:t xml:space="preserve"> </w:t>
      </w:r>
      <w:r w:rsidR="00897675">
        <w:rPr>
          <w:rFonts w:ascii="Times New Roman" w:hAnsi="Times New Roman" w:cs="Times New Roman"/>
          <w:sz w:val="28"/>
          <w:szCs w:val="28"/>
        </w:rPr>
        <w:t>от 31.03.2023 № 153-</w:t>
      </w:r>
      <w:r w:rsidR="00897675"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="00897675">
        <w:rPr>
          <w:rFonts w:ascii="Times New Roman" w:hAnsi="Times New Roman" w:cs="Times New Roman"/>
          <w:sz w:val="28"/>
          <w:szCs w:val="28"/>
        </w:rPr>
        <w:t xml:space="preserve">-РД и руководствуясь статьей 219 Бюджетного кодекса Российской Федерации, </w:t>
      </w:r>
      <w:r w:rsidR="00665183" w:rsidRPr="00665183">
        <w:rPr>
          <w:rFonts w:ascii="Times New Roman" w:hAnsi="Times New Roman" w:cs="Times New Roman"/>
          <w:sz w:val="28"/>
          <w:szCs w:val="28"/>
        </w:rPr>
        <w:t>приказываю:</w:t>
      </w:r>
    </w:p>
    <w:p w:rsidR="00665183" w:rsidRPr="00665183" w:rsidRDefault="00665183" w:rsidP="0066518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65183">
        <w:rPr>
          <w:rFonts w:ascii="Times New Roman" w:hAnsi="Times New Roman" w:cs="Times New Roman"/>
          <w:sz w:val="28"/>
          <w:szCs w:val="28"/>
        </w:rPr>
        <w:t xml:space="preserve">1. Утвердить прилагаемый </w:t>
      </w:r>
      <w:hyperlink w:anchor="P38">
        <w:r w:rsidRPr="00665183">
          <w:rPr>
            <w:rFonts w:ascii="Times New Roman" w:hAnsi="Times New Roman" w:cs="Times New Roman"/>
            <w:sz w:val="28"/>
            <w:szCs w:val="28"/>
          </w:rPr>
          <w:t>Порядок</w:t>
        </w:r>
      </w:hyperlink>
      <w:r w:rsidRPr="00665183">
        <w:rPr>
          <w:rFonts w:ascii="Times New Roman" w:hAnsi="Times New Roman" w:cs="Times New Roman"/>
          <w:sz w:val="28"/>
          <w:szCs w:val="28"/>
        </w:rPr>
        <w:t xml:space="preserve"> санкционирования расходов юридических лиц, источником финансового обеспечения которых являются </w:t>
      </w:r>
      <w:r w:rsidR="00897675">
        <w:rPr>
          <w:rFonts w:ascii="Times New Roman" w:hAnsi="Times New Roman" w:cs="Times New Roman"/>
          <w:sz w:val="28"/>
          <w:szCs w:val="28"/>
        </w:rPr>
        <w:t>субсидии, бюджетные инвестиции из бюджета города Ханты-Мансийска</w:t>
      </w:r>
      <w:r w:rsidRPr="00665183">
        <w:rPr>
          <w:rFonts w:ascii="Times New Roman" w:hAnsi="Times New Roman" w:cs="Times New Roman"/>
          <w:sz w:val="28"/>
          <w:szCs w:val="28"/>
        </w:rPr>
        <w:t>.</w:t>
      </w:r>
    </w:p>
    <w:p w:rsidR="00665183" w:rsidRPr="00665183" w:rsidRDefault="00665183" w:rsidP="0066518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65183">
        <w:rPr>
          <w:rFonts w:ascii="Times New Roman" w:hAnsi="Times New Roman" w:cs="Times New Roman"/>
          <w:sz w:val="28"/>
          <w:szCs w:val="28"/>
        </w:rPr>
        <w:t>2. Настоящий приказ вступает в силу с момента его подписания.</w:t>
      </w:r>
    </w:p>
    <w:p w:rsidR="00665183" w:rsidRPr="00665183" w:rsidRDefault="00665183" w:rsidP="0066518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6075A" w:rsidRDefault="00D6075A" w:rsidP="0066518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6075A" w:rsidRDefault="00D6075A" w:rsidP="0066518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65183" w:rsidRPr="00665183" w:rsidRDefault="00D6075A" w:rsidP="0066518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Директор Департамента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О.И.Граф</w:t>
      </w:r>
      <w:proofErr w:type="spellEnd"/>
    </w:p>
    <w:p w:rsidR="00665183" w:rsidRPr="00665183" w:rsidRDefault="00665183" w:rsidP="0066518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65183" w:rsidRPr="00665183" w:rsidRDefault="00665183" w:rsidP="0066518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65183" w:rsidRPr="00665183" w:rsidRDefault="00665183" w:rsidP="00D6075A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665183">
        <w:rPr>
          <w:rFonts w:ascii="Times New Roman" w:hAnsi="Times New Roman" w:cs="Times New Roman"/>
          <w:sz w:val="28"/>
          <w:szCs w:val="28"/>
        </w:rPr>
        <w:t>Приложение</w:t>
      </w:r>
    </w:p>
    <w:p w:rsidR="00D6075A" w:rsidRDefault="00665183" w:rsidP="00D6075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665183">
        <w:rPr>
          <w:rFonts w:ascii="Times New Roman" w:hAnsi="Times New Roman" w:cs="Times New Roman"/>
          <w:sz w:val="28"/>
          <w:szCs w:val="28"/>
        </w:rPr>
        <w:t>к приказу</w:t>
      </w:r>
      <w:r w:rsidR="00D6075A">
        <w:rPr>
          <w:rFonts w:ascii="Times New Roman" w:hAnsi="Times New Roman" w:cs="Times New Roman"/>
          <w:sz w:val="28"/>
          <w:szCs w:val="28"/>
        </w:rPr>
        <w:t xml:space="preserve"> </w:t>
      </w:r>
      <w:r w:rsidRPr="00665183">
        <w:rPr>
          <w:rFonts w:ascii="Times New Roman" w:hAnsi="Times New Roman" w:cs="Times New Roman"/>
          <w:sz w:val="28"/>
          <w:szCs w:val="28"/>
        </w:rPr>
        <w:t xml:space="preserve">Департамента </w:t>
      </w:r>
    </w:p>
    <w:p w:rsidR="00665183" w:rsidRPr="00665183" w:rsidRDefault="00D6075A" w:rsidP="00D6075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управления </w:t>
      </w:r>
      <w:r w:rsidR="00665183" w:rsidRPr="00665183">
        <w:rPr>
          <w:rFonts w:ascii="Times New Roman" w:hAnsi="Times New Roman" w:cs="Times New Roman"/>
          <w:sz w:val="28"/>
          <w:szCs w:val="28"/>
        </w:rPr>
        <w:t>финанс</w:t>
      </w:r>
      <w:r>
        <w:rPr>
          <w:rFonts w:ascii="Times New Roman" w:hAnsi="Times New Roman" w:cs="Times New Roman"/>
          <w:sz w:val="28"/>
          <w:szCs w:val="28"/>
        </w:rPr>
        <w:t>ами</w:t>
      </w:r>
    </w:p>
    <w:p w:rsidR="00D6075A" w:rsidRDefault="00D6075A" w:rsidP="00D6075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</w:p>
    <w:p w:rsidR="00665183" w:rsidRPr="00665183" w:rsidRDefault="00D6075A" w:rsidP="00D6075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города </w:t>
      </w:r>
      <w:r w:rsidR="00665183" w:rsidRPr="00665183">
        <w:rPr>
          <w:rFonts w:ascii="Times New Roman" w:hAnsi="Times New Roman" w:cs="Times New Roman"/>
          <w:sz w:val="28"/>
          <w:szCs w:val="28"/>
        </w:rPr>
        <w:t>Ханты-Мансийск</w:t>
      </w:r>
      <w:r>
        <w:rPr>
          <w:rFonts w:ascii="Times New Roman" w:hAnsi="Times New Roman" w:cs="Times New Roman"/>
          <w:sz w:val="28"/>
          <w:szCs w:val="28"/>
        </w:rPr>
        <w:t>а</w:t>
      </w:r>
    </w:p>
    <w:p w:rsidR="00665183" w:rsidRPr="00665183" w:rsidRDefault="00665183" w:rsidP="00D6075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665183">
        <w:rPr>
          <w:rFonts w:ascii="Times New Roman" w:hAnsi="Times New Roman" w:cs="Times New Roman"/>
          <w:sz w:val="28"/>
          <w:szCs w:val="28"/>
        </w:rPr>
        <w:t xml:space="preserve">от </w:t>
      </w:r>
      <w:r w:rsidR="00D6075A">
        <w:rPr>
          <w:rFonts w:ascii="Times New Roman" w:hAnsi="Times New Roman" w:cs="Times New Roman"/>
          <w:sz w:val="28"/>
          <w:szCs w:val="28"/>
        </w:rPr>
        <w:t>28</w:t>
      </w:r>
      <w:r w:rsidRPr="00665183">
        <w:rPr>
          <w:rFonts w:ascii="Times New Roman" w:hAnsi="Times New Roman" w:cs="Times New Roman"/>
          <w:sz w:val="28"/>
          <w:szCs w:val="28"/>
        </w:rPr>
        <w:t>.</w:t>
      </w:r>
      <w:r w:rsidR="00D6075A">
        <w:rPr>
          <w:rFonts w:ascii="Times New Roman" w:hAnsi="Times New Roman" w:cs="Times New Roman"/>
          <w:sz w:val="28"/>
          <w:szCs w:val="28"/>
        </w:rPr>
        <w:t>0</w:t>
      </w:r>
      <w:r w:rsidRPr="00665183">
        <w:rPr>
          <w:rFonts w:ascii="Times New Roman" w:hAnsi="Times New Roman" w:cs="Times New Roman"/>
          <w:sz w:val="28"/>
          <w:szCs w:val="28"/>
        </w:rPr>
        <w:t>2.20</w:t>
      </w:r>
      <w:r w:rsidR="00D6075A">
        <w:rPr>
          <w:rFonts w:ascii="Times New Roman" w:hAnsi="Times New Roman" w:cs="Times New Roman"/>
          <w:sz w:val="28"/>
          <w:szCs w:val="28"/>
        </w:rPr>
        <w:t>25 № 32</w:t>
      </w:r>
    </w:p>
    <w:p w:rsidR="00665183" w:rsidRPr="00665183" w:rsidRDefault="00665183" w:rsidP="00D6075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665183" w:rsidRDefault="00665183" w:rsidP="0066518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bookmarkStart w:id="0" w:name="P38"/>
      <w:bookmarkEnd w:id="0"/>
    </w:p>
    <w:p w:rsidR="00D6075A" w:rsidRPr="00D6075A" w:rsidRDefault="00D6075A" w:rsidP="00D6075A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75A">
        <w:rPr>
          <w:rFonts w:ascii="Times New Roman" w:hAnsi="Times New Roman" w:cs="Times New Roman"/>
          <w:b/>
          <w:sz w:val="28"/>
          <w:szCs w:val="28"/>
        </w:rPr>
        <w:t xml:space="preserve">Порядок </w:t>
      </w:r>
    </w:p>
    <w:p w:rsidR="00D6075A" w:rsidRPr="00D6075A" w:rsidRDefault="00D6075A" w:rsidP="00D6075A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75A">
        <w:rPr>
          <w:rFonts w:ascii="Times New Roman" w:hAnsi="Times New Roman" w:cs="Times New Roman"/>
          <w:b/>
          <w:sz w:val="28"/>
          <w:szCs w:val="28"/>
        </w:rPr>
        <w:t xml:space="preserve">санкционирования расходов юридических лиц, источником финансового обеспечения которых являются </w:t>
      </w:r>
      <w:r w:rsidR="00897675">
        <w:rPr>
          <w:rFonts w:ascii="Times New Roman" w:hAnsi="Times New Roman" w:cs="Times New Roman"/>
          <w:b/>
          <w:sz w:val="28"/>
          <w:szCs w:val="28"/>
        </w:rPr>
        <w:t>субсидии, бюджетные инвестиции из бюджета города Ханты-Мансийска</w:t>
      </w:r>
    </w:p>
    <w:p w:rsidR="00D6075A" w:rsidRPr="00665183" w:rsidRDefault="00D6075A" w:rsidP="00D6075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665183" w:rsidRPr="00665183" w:rsidRDefault="00665183" w:rsidP="0066518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65183">
        <w:rPr>
          <w:rFonts w:ascii="Times New Roman" w:hAnsi="Times New Roman" w:cs="Times New Roman"/>
          <w:sz w:val="28"/>
          <w:szCs w:val="28"/>
        </w:rPr>
        <w:t xml:space="preserve">1. Настоящий порядок устанавливает правила санкционирования расходов юридических лиц, в том числе некоммерческих организаций, крестьянских (фермерских) хозяйств, индивидуальных предпринимателей (далее </w:t>
      </w:r>
      <w:r w:rsidR="000A15DF">
        <w:rPr>
          <w:rFonts w:ascii="Times New Roman" w:hAnsi="Times New Roman" w:cs="Times New Roman"/>
          <w:sz w:val="28"/>
          <w:szCs w:val="28"/>
        </w:rPr>
        <w:t>–</w:t>
      </w:r>
      <w:r w:rsidRPr="00665183">
        <w:rPr>
          <w:rFonts w:ascii="Times New Roman" w:hAnsi="Times New Roman" w:cs="Times New Roman"/>
          <w:sz w:val="28"/>
          <w:szCs w:val="28"/>
        </w:rPr>
        <w:t xml:space="preserve"> не</w:t>
      </w:r>
      <w:r w:rsidR="000A15DF">
        <w:rPr>
          <w:rFonts w:ascii="Times New Roman" w:hAnsi="Times New Roman" w:cs="Times New Roman"/>
          <w:sz w:val="28"/>
          <w:szCs w:val="28"/>
        </w:rPr>
        <w:t xml:space="preserve"> </w:t>
      </w:r>
      <w:r w:rsidRPr="00665183">
        <w:rPr>
          <w:rFonts w:ascii="Times New Roman" w:hAnsi="Times New Roman" w:cs="Times New Roman"/>
          <w:sz w:val="28"/>
          <w:szCs w:val="28"/>
        </w:rPr>
        <w:t>участники бюджетного процесса), осуществляемых в пределах суммы, необходимой для оплаты денежных обязательств, источником финансового обеспечения которых являются субсидии,</w:t>
      </w:r>
      <w:r w:rsidR="00BC5AC1">
        <w:rPr>
          <w:rFonts w:ascii="Times New Roman" w:hAnsi="Times New Roman" w:cs="Times New Roman"/>
          <w:sz w:val="28"/>
          <w:szCs w:val="28"/>
        </w:rPr>
        <w:t xml:space="preserve"> бюджетные инвестиции из бюджета города Ханты-Мансийска</w:t>
      </w:r>
      <w:r w:rsidR="00E40516">
        <w:rPr>
          <w:rFonts w:ascii="Times New Roman" w:hAnsi="Times New Roman" w:cs="Times New Roman"/>
          <w:sz w:val="28"/>
          <w:szCs w:val="28"/>
        </w:rPr>
        <w:t xml:space="preserve"> (далее – целевые средства)</w:t>
      </w:r>
      <w:r w:rsidR="00BC5AC1">
        <w:rPr>
          <w:rFonts w:ascii="Times New Roman" w:hAnsi="Times New Roman" w:cs="Times New Roman"/>
          <w:sz w:val="28"/>
          <w:szCs w:val="28"/>
        </w:rPr>
        <w:t xml:space="preserve">, </w:t>
      </w:r>
      <w:r w:rsidRPr="00665183">
        <w:rPr>
          <w:rFonts w:ascii="Times New Roman" w:hAnsi="Times New Roman" w:cs="Times New Roman"/>
          <w:sz w:val="28"/>
          <w:szCs w:val="28"/>
        </w:rPr>
        <w:t xml:space="preserve">предусмотренные в </w:t>
      </w:r>
      <w:r w:rsidR="00BC5AC1">
        <w:rPr>
          <w:rFonts w:ascii="Times New Roman" w:hAnsi="Times New Roman" w:cs="Times New Roman"/>
          <w:sz w:val="28"/>
          <w:szCs w:val="28"/>
        </w:rPr>
        <w:t xml:space="preserve">Решении Думы города </w:t>
      </w:r>
      <w:r w:rsidRPr="00665183">
        <w:rPr>
          <w:rFonts w:ascii="Times New Roman" w:hAnsi="Times New Roman" w:cs="Times New Roman"/>
          <w:sz w:val="28"/>
          <w:szCs w:val="28"/>
        </w:rPr>
        <w:t>Ханты-Мансийск</w:t>
      </w:r>
      <w:r w:rsidR="00BC5AC1">
        <w:rPr>
          <w:rFonts w:ascii="Times New Roman" w:hAnsi="Times New Roman" w:cs="Times New Roman"/>
          <w:sz w:val="28"/>
          <w:szCs w:val="28"/>
        </w:rPr>
        <w:t xml:space="preserve">а о бюджете города Ханты-Мансийска на очередной финансовый год и плановый период </w:t>
      </w:r>
      <w:r w:rsidRPr="00665183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BC5AC1">
        <w:rPr>
          <w:rFonts w:ascii="Times New Roman" w:hAnsi="Times New Roman" w:cs="Times New Roman"/>
          <w:sz w:val="28"/>
          <w:szCs w:val="28"/>
        </w:rPr>
        <w:t>–</w:t>
      </w:r>
      <w:r w:rsidRPr="00665183">
        <w:rPr>
          <w:rFonts w:ascii="Times New Roman" w:hAnsi="Times New Roman" w:cs="Times New Roman"/>
          <w:sz w:val="28"/>
          <w:szCs w:val="28"/>
        </w:rPr>
        <w:t xml:space="preserve"> </w:t>
      </w:r>
      <w:r w:rsidR="00BC5AC1">
        <w:rPr>
          <w:rFonts w:ascii="Times New Roman" w:hAnsi="Times New Roman" w:cs="Times New Roman"/>
          <w:sz w:val="28"/>
          <w:szCs w:val="28"/>
        </w:rPr>
        <w:t xml:space="preserve">Решение Думы </w:t>
      </w:r>
      <w:r w:rsidRPr="00665183">
        <w:rPr>
          <w:rFonts w:ascii="Times New Roman" w:hAnsi="Times New Roman" w:cs="Times New Roman"/>
          <w:sz w:val="28"/>
          <w:szCs w:val="28"/>
        </w:rPr>
        <w:t xml:space="preserve">о бюджете </w:t>
      </w:r>
      <w:r w:rsidR="00BC5AC1">
        <w:rPr>
          <w:rFonts w:ascii="Times New Roman" w:hAnsi="Times New Roman" w:cs="Times New Roman"/>
          <w:sz w:val="28"/>
          <w:szCs w:val="28"/>
        </w:rPr>
        <w:t>города Ханты-Мансийска</w:t>
      </w:r>
      <w:r w:rsidRPr="00665183">
        <w:rPr>
          <w:rFonts w:ascii="Times New Roman" w:hAnsi="Times New Roman" w:cs="Times New Roman"/>
          <w:sz w:val="28"/>
          <w:szCs w:val="28"/>
        </w:rPr>
        <w:t xml:space="preserve">), за исключением субсидий, предоставляемых им из бюджета </w:t>
      </w:r>
      <w:r w:rsidR="00BC5AC1">
        <w:rPr>
          <w:rFonts w:ascii="Times New Roman" w:hAnsi="Times New Roman" w:cs="Times New Roman"/>
          <w:sz w:val="28"/>
          <w:szCs w:val="28"/>
        </w:rPr>
        <w:t>города Ханты-Мансийска (далее – бюджет города)</w:t>
      </w:r>
      <w:r w:rsidRPr="00665183">
        <w:rPr>
          <w:rFonts w:ascii="Times New Roman" w:hAnsi="Times New Roman" w:cs="Times New Roman"/>
          <w:sz w:val="28"/>
          <w:szCs w:val="28"/>
        </w:rPr>
        <w:t>, в порядке возмещения недополученных доходов и (или) возмещения фактически понесенных затрат, в том числе в связи с производством (реализацией) товаров, выполнением работ, оказанием услуг,</w:t>
      </w:r>
      <w:r w:rsidR="00BC5AC1">
        <w:rPr>
          <w:rFonts w:ascii="Times New Roman" w:hAnsi="Times New Roman" w:cs="Times New Roman"/>
          <w:sz w:val="28"/>
          <w:szCs w:val="28"/>
        </w:rPr>
        <w:t xml:space="preserve"> в порядке финансового обеспечения исполнения социального заказа на оказание муниципальных услуг в социальной сфере, социально ориентируемым некоммерческим организациям, включая гранты в форме субсидий</w:t>
      </w:r>
      <w:r w:rsidRPr="00665183">
        <w:rPr>
          <w:rFonts w:ascii="Times New Roman" w:hAnsi="Times New Roman" w:cs="Times New Roman"/>
          <w:sz w:val="28"/>
          <w:szCs w:val="28"/>
        </w:rPr>
        <w:t>.</w:t>
      </w:r>
    </w:p>
    <w:p w:rsidR="00665183" w:rsidRPr="00665183" w:rsidRDefault="00665183" w:rsidP="00BC5AC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65183">
        <w:rPr>
          <w:rFonts w:ascii="Times New Roman" w:hAnsi="Times New Roman" w:cs="Times New Roman"/>
          <w:sz w:val="28"/>
          <w:szCs w:val="28"/>
        </w:rPr>
        <w:t>Санкционирование расходов не</w:t>
      </w:r>
      <w:r w:rsidR="000A15DF">
        <w:rPr>
          <w:rFonts w:ascii="Times New Roman" w:hAnsi="Times New Roman" w:cs="Times New Roman"/>
          <w:sz w:val="28"/>
          <w:szCs w:val="28"/>
        </w:rPr>
        <w:t xml:space="preserve"> </w:t>
      </w:r>
      <w:r w:rsidRPr="00665183">
        <w:rPr>
          <w:rFonts w:ascii="Times New Roman" w:hAnsi="Times New Roman" w:cs="Times New Roman"/>
          <w:sz w:val="28"/>
          <w:szCs w:val="28"/>
        </w:rPr>
        <w:t xml:space="preserve">участников бюджетного процесса осуществляется Департаментом </w:t>
      </w:r>
      <w:r w:rsidR="00BC5AC1">
        <w:rPr>
          <w:rFonts w:ascii="Times New Roman" w:hAnsi="Times New Roman" w:cs="Times New Roman"/>
          <w:sz w:val="28"/>
          <w:szCs w:val="28"/>
        </w:rPr>
        <w:t xml:space="preserve">управления </w:t>
      </w:r>
      <w:r w:rsidRPr="00665183">
        <w:rPr>
          <w:rFonts w:ascii="Times New Roman" w:hAnsi="Times New Roman" w:cs="Times New Roman"/>
          <w:sz w:val="28"/>
          <w:szCs w:val="28"/>
        </w:rPr>
        <w:t>финанс</w:t>
      </w:r>
      <w:r w:rsidR="00BC5AC1">
        <w:rPr>
          <w:rFonts w:ascii="Times New Roman" w:hAnsi="Times New Roman" w:cs="Times New Roman"/>
          <w:sz w:val="28"/>
          <w:szCs w:val="28"/>
        </w:rPr>
        <w:t xml:space="preserve">ами Администрации города </w:t>
      </w:r>
      <w:r w:rsidRPr="00665183">
        <w:rPr>
          <w:rFonts w:ascii="Times New Roman" w:hAnsi="Times New Roman" w:cs="Times New Roman"/>
          <w:sz w:val="28"/>
          <w:szCs w:val="28"/>
        </w:rPr>
        <w:t>Ханты-Мансийск</w:t>
      </w:r>
      <w:r w:rsidR="00BC5AC1">
        <w:rPr>
          <w:rFonts w:ascii="Times New Roman" w:hAnsi="Times New Roman" w:cs="Times New Roman"/>
          <w:sz w:val="28"/>
          <w:szCs w:val="28"/>
        </w:rPr>
        <w:t>а</w:t>
      </w:r>
      <w:r w:rsidRPr="00665183">
        <w:rPr>
          <w:rFonts w:ascii="Times New Roman" w:hAnsi="Times New Roman" w:cs="Times New Roman"/>
          <w:sz w:val="28"/>
          <w:szCs w:val="28"/>
        </w:rPr>
        <w:t xml:space="preserve"> (далее - Департамент) через лицевые счета, открытые им в Департаменте в случаях, установленных </w:t>
      </w:r>
      <w:r w:rsidR="00BC5AC1">
        <w:rPr>
          <w:rFonts w:ascii="Times New Roman" w:hAnsi="Times New Roman" w:cs="Times New Roman"/>
          <w:sz w:val="28"/>
          <w:szCs w:val="28"/>
        </w:rPr>
        <w:t xml:space="preserve">Решением Думы </w:t>
      </w:r>
      <w:r w:rsidR="00BC5AC1" w:rsidRPr="00665183">
        <w:rPr>
          <w:rFonts w:ascii="Times New Roman" w:hAnsi="Times New Roman" w:cs="Times New Roman"/>
          <w:sz w:val="28"/>
          <w:szCs w:val="28"/>
        </w:rPr>
        <w:t xml:space="preserve">о бюджете </w:t>
      </w:r>
      <w:r w:rsidR="00BC5AC1">
        <w:rPr>
          <w:rFonts w:ascii="Times New Roman" w:hAnsi="Times New Roman" w:cs="Times New Roman"/>
          <w:sz w:val="28"/>
          <w:szCs w:val="28"/>
        </w:rPr>
        <w:t>города Ханты-Мансийска</w:t>
      </w:r>
      <w:r w:rsidRPr="00665183">
        <w:rPr>
          <w:rFonts w:ascii="Times New Roman" w:hAnsi="Times New Roman" w:cs="Times New Roman"/>
          <w:sz w:val="28"/>
          <w:szCs w:val="28"/>
        </w:rPr>
        <w:t>, при соблюдении условий и порядка их предоставления.</w:t>
      </w:r>
    </w:p>
    <w:p w:rsidR="00665183" w:rsidRPr="00665183" w:rsidRDefault="00665183" w:rsidP="00BC5AC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65183">
        <w:rPr>
          <w:rFonts w:ascii="Times New Roman" w:hAnsi="Times New Roman" w:cs="Times New Roman"/>
          <w:sz w:val="28"/>
          <w:szCs w:val="28"/>
        </w:rPr>
        <w:t>2. Учет операций с целевыми средствами, поступающими не</w:t>
      </w:r>
      <w:r w:rsidR="00F31F6E">
        <w:rPr>
          <w:rFonts w:ascii="Times New Roman" w:hAnsi="Times New Roman" w:cs="Times New Roman"/>
          <w:sz w:val="28"/>
          <w:szCs w:val="28"/>
        </w:rPr>
        <w:t xml:space="preserve"> </w:t>
      </w:r>
      <w:r w:rsidRPr="00665183">
        <w:rPr>
          <w:rFonts w:ascii="Times New Roman" w:hAnsi="Times New Roman" w:cs="Times New Roman"/>
          <w:sz w:val="28"/>
          <w:szCs w:val="28"/>
        </w:rPr>
        <w:t xml:space="preserve">участникам бюджетного процесса от получателей средств бюджета </w:t>
      </w:r>
      <w:r w:rsidR="000B3A8F">
        <w:rPr>
          <w:rFonts w:ascii="Times New Roman" w:hAnsi="Times New Roman" w:cs="Times New Roman"/>
          <w:sz w:val="28"/>
          <w:szCs w:val="28"/>
        </w:rPr>
        <w:t>города</w:t>
      </w:r>
      <w:r w:rsidRPr="00665183">
        <w:rPr>
          <w:rFonts w:ascii="Times New Roman" w:hAnsi="Times New Roman" w:cs="Times New Roman"/>
          <w:sz w:val="28"/>
          <w:szCs w:val="28"/>
        </w:rPr>
        <w:t xml:space="preserve">, являющихся главными распорядителями средств бюджета </w:t>
      </w:r>
      <w:r w:rsidR="000B3A8F">
        <w:rPr>
          <w:rFonts w:ascii="Times New Roman" w:hAnsi="Times New Roman" w:cs="Times New Roman"/>
          <w:sz w:val="28"/>
          <w:szCs w:val="28"/>
        </w:rPr>
        <w:t>города</w:t>
      </w:r>
      <w:r w:rsidRPr="00665183">
        <w:rPr>
          <w:rFonts w:ascii="Times New Roman" w:hAnsi="Times New Roman" w:cs="Times New Roman"/>
          <w:sz w:val="28"/>
          <w:szCs w:val="28"/>
        </w:rPr>
        <w:t>, осуществляющими предоставление указанных средств (далее - главные распорядители бюджетных средств), осуществляется на отдельных лицевых счетах, открываемых не</w:t>
      </w:r>
      <w:r w:rsidR="00F31F6E">
        <w:rPr>
          <w:rFonts w:ascii="Times New Roman" w:hAnsi="Times New Roman" w:cs="Times New Roman"/>
          <w:sz w:val="28"/>
          <w:szCs w:val="28"/>
        </w:rPr>
        <w:t xml:space="preserve"> </w:t>
      </w:r>
      <w:r w:rsidRPr="00665183">
        <w:rPr>
          <w:rFonts w:ascii="Times New Roman" w:hAnsi="Times New Roman" w:cs="Times New Roman"/>
          <w:sz w:val="28"/>
          <w:szCs w:val="28"/>
        </w:rPr>
        <w:t xml:space="preserve">участникам бюджетного процесса в </w:t>
      </w:r>
      <w:r w:rsidRPr="00665183">
        <w:rPr>
          <w:rFonts w:ascii="Times New Roman" w:hAnsi="Times New Roman" w:cs="Times New Roman"/>
          <w:sz w:val="28"/>
          <w:szCs w:val="28"/>
        </w:rPr>
        <w:lastRenderedPageBreak/>
        <w:t xml:space="preserve">Департаменте в соответствии с </w:t>
      </w:r>
      <w:hyperlink r:id="rId9">
        <w:r w:rsidRPr="00665183">
          <w:rPr>
            <w:rFonts w:ascii="Times New Roman" w:hAnsi="Times New Roman" w:cs="Times New Roman"/>
            <w:sz w:val="28"/>
            <w:szCs w:val="28"/>
          </w:rPr>
          <w:t>Порядком</w:t>
        </w:r>
      </w:hyperlink>
      <w:r w:rsidRPr="00665183">
        <w:rPr>
          <w:rFonts w:ascii="Times New Roman" w:hAnsi="Times New Roman" w:cs="Times New Roman"/>
          <w:sz w:val="28"/>
          <w:szCs w:val="28"/>
        </w:rPr>
        <w:t xml:space="preserve"> открытия и ведения лицевых счетов Департаментом</w:t>
      </w:r>
      <w:r w:rsidR="000B3A8F">
        <w:rPr>
          <w:rFonts w:ascii="Times New Roman" w:hAnsi="Times New Roman" w:cs="Times New Roman"/>
          <w:sz w:val="28"/>
          <w:szCs w:val="28"/>
        </w:rPr>
        <w:t>, утверждаемым</w:t>
      </w:r>
      <w:r w:rsidRPr="00665183">
        <w:rPr>
          <w:rFonts w:ascii="Times New Roman" w:hAnsi="Times New Roman" w:cs="Times New Roman"/>
          <w:sz w:val="28"/>
          <w:szCs w:val="28"/>
        </w:rPr>
        <w:t xml:space="preserve"> приказом Департамента (далее - Порядок от</w:t>
      </w:r>
      <w:r w:rsidR="000B3A8F">
        <w:rPr>
          <w:rFonts w:ascii="Times New Roman" w:hAnsi="Times New Roman" w:cs="Times New Roman"/>
          <w:sz w:val="28"/>
          <w:szCs w:val="28"/>
        </w:rPr>
        <w:t>крытия и ведения лицевых счетов</w:t>
      </w:r>
      <w:r w:rsidRPr="00665183">
        <w:rPr>
          <w:rFonts w:ascii="Times New Roman" w:hAnsi="Times New Roman" w:cs="Times New Roman"/>
          <w:sz w:val="28"/>
          <w:szCs w:val="28"/>
        </w:rPr>
        <w:t>).</w:t>
      </w:r>
    </w:p>
    <w:p w:rsidR="00665183" w:rsidRPr="00665183" w:rsidRDefault="00665183" w:rsidP="000B3A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65183">
        <w:rPr>
          <w:rFonts w:ascii="Times New Roman" w:hAnsi="Times New Roman" w:cs="Times New Roman"/>
          <w:sz w:val="28"/>
          <w:szCs w:val="28"/>
        </w:rPr>
        <w:t>3. Расходы не</w:t>
      </w:r>
      <w:r w:rsidR="00F31F6E">
        <w:rPr>
          <w:rFonts w:ascii="Times New Roman" w:hAnsi="Times New Roman" w:cs="Times New Roman"/>
          <w:sz w:val="28"/>
          <w:szCs w:val="28"/>
        </w:rPr>
        <w:t xml:space="preserve"> </w:t>
      </w:r>
      <w:r w:rsidRPr="00665183">
        <w:rPr>
          <w:rFonts w:ascii="Times New Roman" w:hAnsi="Times New Roman" w:cs="Times New Roman"/>
          <w:sz w:val="28"/>
          <w:szCs w:val="28"/>
        </w:rPr>
        <w:t>участников бюджетного процесса, источником финансового обеспечения которых являются целевые средства, осуществляются на основании представленных не</w:t>
      </w:r>
      <w:r w:rsidR="00F31F6E">
        <w:rPr>
          <w:rFonts w:ascii="Times New Roman" w:hAnsi="Times New Roman" w:cs="Times New Roman"/>
          <w:sz w:val="28"/>
          <w:szCs w:val="28"/>
        </w:rPr>
        <w:t xml:space="preserve"> </w:t>
      </w:r>
      <w:r w:rsidRPr="00665183">
        <w:rPr>
          <w:rFonts w:ascii="Times New Roman" w:hAnsi="Times New Roman" w:cs="Times New Roman"/>
          <w:sz w:val="28"/>
          <w:szCs w:val="28"/>
        </w:rPr>
        <w:t>участниками бюджетного процесса в Департамент расчетных документов.</w:t>
      </w:r>
    </w:p>
    <w:p w:rsidR="00665183" w:rsidRPr="00665183" w:rsidRDefault="00665183" w:rsidP="000B3A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65183">
        <w:rPr>
          <w:rFonts w:ascii="Times New Roman" w:hAnsi="Times New Roman" w:cs="Times New Roman"/>
          <w:sz w:val="28"/>
          <w:szCs w:val="28"/>
        </w:rPr>
        <w:t>4. Открытие и ведение лицевого счета не</w:t>
      </w:r>
      <w:r w:rsidR="00F31F6E">
        <w:rPr>
          <w:rFonts w:ascii="Times New Roman" w:hAnsi="Times New Roman" w:cs="Times New Roman"/>
          <w:sz w:val="28"/>
          <w:szCs w:val="28"/>
        </w:rPr>
        <w:t xml:space="preserve"> </w:t>
      </w:r>
      <w:r w:rsidRPr="00665183">
        <w:rPr>
          <w:rFonts w:ascii="Times New Roman" w:hAnsi="Times New Roman" w:cs="Times New Roman"/>
          <w:sz w:val="28"/>
          <w:szCs w:val="28"/>
        </w:rPr>
        <w:t xml:space="preserve">участника бюджетного процесса осуществляется на основании </w:t>
      </w:r>
      <w:hyperlink r:id="rId10">
        <w:r w:rsidRPr="00665183">
          <w:rPr>
            <w:rFonts w:ascii="Times New Roman" w:hAnsi="Times New Roman" w:cs="Times New Roman"/>
            <w:sz w:val="28"/>
            <w:szCs w:val="28"/>
          </w:rPr>
          <w:t>Договора</w:t>
        </w:r>
      </w:hyperlink>
      <w:r w:rsidRPr="00665183">
        <w:rPr>
          <w:rFonts w:ascii="Times New Roman" w:hAnsi="Times New Roman" w:cs="Times New Roman"/>
          <w:sz w:val="28"/>
          <w:szCs w:val="28"/>
        </w:rPr>
        <w:t xml:space="preserve"> на обслуживание лицевого счета Организации-клиента, заключенного между Департаментом, не</w:t>
      </w:r>
      <w:r w:rsidR="00F31F6E">
        <w:rPr>
          <w:rFonts w:ascii="Times New Roman" w:hAnsi="Times New Roman" w:cs="Times New Roman"/>
          <w:sz w:val="28"/>
          <w:szCs w:val="28"/>
        </w:rPr>
        <w:t xml:space="preserve"> </w:t>
      </w:r>
      <w:r w:rsidRPr="00665183">
        <w:rPr>
          <w:rFonts w:ascii="Times New Roman" w:hAnsi="Times New Roman" w:cs="Times New Roman"/>
          <w:sz w:val="28"/>
          <w:szCs w:val="28"/>
        </w:rPr>
        <w:t>участником бюджетного процесса и главным распорядителем бюджетных средств по форме согласно приложению 3 к Порядку открытия и ведения лицевых счетов</w:t>
      </w:r>
      <w:r w:rsidR="00834E08">
        <w:rPr>
          <w:rFonts w:ascii="Times New Roman" w:hAnsi="Times New Roman" w:cs="Times New Roman"/>
          <w:sz w:val="28"/>
          <w:szCs w:val="28"/>
        </w:rPr>
        <w:t>, утвержденному приказом Департамента</w:t>
      </w:r>
      <w:r w:rsidRPr="00665183">
        <w:rPr>
          <w:rFonts w:ascii="Times New Roman" w:hAnsi="Times New Roman" w:cs="Times New Roman"/>
          <w:sz w:val="28"/>
          <w:szCs w:val="28"/>
        </w:rPr>
        <w:t>.</w:t>
      </w:r>
    </w:p>
    <w:p w:rsidR="00665183" w:rsidRPr="00665183" w:rsidRDefault="000B3A8F" w:rsidP="000B3A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60"/>
      <w:bookmarkEnd w:id="1"/>
      <w:r>
        <w:rPr>
          <w:rFonts w:ascii="Times New Roman" w:hAnsi="Times New Roman" w:cs="Times New Roman"/>
          <w:sz w:val="28"/>
          <w:szCs w:val="28"/>
        </w:rPr>
        <w:t>5</w:t>
      </w:r>
      <w:r w:rsidR="00665183" w:rsidRPr="00665183">
        <w:rPr>
          <w:rFonts w:ascii="Times New Roman" w:hAnsi="Times New Roman" w:cs="Times New Roman"/>
          <w:sz w:val="28"/>
          <w:szCs w:val="28"/>
        </w:rPr>
        <w:t>. Для осуществления санкционирования оплаты денежных обязательств не</w:t>
      </w:r>
      <w:r w:rsidR="00F31F6E">
        <w:rPr>
          <w:rFonts w:ascii="Times New Roman" w:hAnsi="Times New Roman" w:cs="Times New Roman"/>
          <w:sz w:val="28"/>
          <w:szCs w:val="28"/>
        </w:rPr>
        <w:t xml:space="preserve"> </w:t>
      </w:r>
      <w:r w:rsidR="00665183" w:rsidRPr="00665183">
        <w:rPr>
          <w:rFonts w:ascii="Times New Roman" w:hAnsi="Times New Roman" w:cs="Times New Roman"/>
          <w:sz w:val="28"/>
          <w:szCs w:val="28"/>
        </w:rPr>
        <w:t xml:space="preserve">участника бюджетного процесса главным распорядителем бюджетных средств в Департамент представляются в государственной информационной системе автономного округа "Региональный электронный бюджет Югры" </w:t>
      </w:r>
      <w:hyperlink w:anchor="P132">
        <w:r w:rsidR="00665183" w:rsidRPr="00665183">
          <w:rPr>
            <w:rFonts w:ascii="Times New Roman" w:hAnsi="Times New Roman" w:cs="Times New Roman"/>
            <w:sz w:val="28"/>
            <w:szCs w:val="28"/>
          </w:rPr>
          <w:t>Сведения</w:t>
        </w:r>
      </w:hyperlink>
      <w:r w:rsidR="00665183" w:rsidRPr="00665183">
        <w:rPr>
          <w:rFonts w:ascii="Times New Roman" w:hAnsi="Times New Roman" w:cs="Times New Roman"/>
          <w:sz w:val="28"/>
          <w:szCs w:val="28"/>
        </w:rPr>
        <w:t xml:space="preserve"> об операциях с целевыми средствами, предоставленными не</w:t>
      </w:r>
      <w:r w:rsidR="00F31F6E">
        <w:rPr>
          <w:rFonts w:ascii="Times New Roman" w:hAnsi="Times New Roman" w:cs="Times New Roman"/>
          <w:sz w:val="28"/>
          <w:szCs w:val="28"/>
        </w:rPr>
        <w:t xml:space="preserve"> </w:t>
      </w:r>
      <w:r w:rsidR="00665183" w:rsidRPr="00665183">
        <w:rPr>
          <w:rFonts w:ascii="Times New Roman" w:hAnsi="Times New Roman" w:cs="Times New Roman"/>
          <w:sz w:val="28"/>
          <w:szCs w:val="28"/>
        </w:rPr>
        <w:t>участнику бюджетного процесса в текущем финансовом году (и последующие годы), с разбивкой по месяцам, по форме согласно приложению к настоящему Порядку (далее - Сведения), утвержденные главным распорядителем бюджетных средств, учитывающие направления расходов не</w:t>
      </w:r>
      <w:r w:rsidR="00F31F6E">
        <w:rPr>
          <w:rFonts w:ascii="Times New Roman" w:hAnsi="Times New Roman" w:cs="Times New Roman"/>
          <w:sz w:val="28"/>
          <w:szCs w:val="28"/>
        </w:rPr>
        <w:t xml:space="preserve"> </w:t>
      </w:r>
      <w:r w:rsidR="00665183" w:rsidRPr="00665183">
        <w:rPr>
          <w:rFonts w:ascii="Times New Roman" w:hAnsi="Times New Roman" w:cs="Times New Roman"/>
          <w:sz w:val="28"/>
          <w:szCs w:val="28"/>
        </w:rPr>
        <w:t>участника бюджетного процесса, соответствующие целям и усло</w:t>
      </w:r>
      <w:r w:rsidR="00F31F6E">
        <w:rPr>
          <w:rFonts w:ascii="Times New Roman" w:hAnsi="Times New Roman" w:cs="Times New Roman"/>
          <w:sz w:val="28"/>
          <w:szCs w:val="28"/>
        </w:rPr>
        <w:t xml:space="preserve">виям, установленным нормативными </w:t>
      </w:r>
      <w:r w:rsidR="00665183" w:rsidRPr="00665183">
        <w:rPr>
          <w:rFonts w:ascii="Times New Roman" w:hAnsi="Times New Roman" w:cs="Times New Roman"/>
          <w:sz w:val="28"/>
          <w:szCs w:val="28"/>
        </w:rPr>
        <w:t>правовым</w:t>
      </w:r>
      <w:r w:rsidR="00F31F6E">
        <w:rPr>
          <w:rFonts w:ascii="Times New Roman" w:hAnsi="Times New Roman" w:cs="Times New Roman"/>
          <w:sz w:val="28"/>
          <w:szCs w:val="28"/>
        </w:rPr>
        <w:t>и актами о мерах по реализации муниципальных программ города Ханты-Мансийска.</w:t>
      </w:r>
    </w:p>
    <w:p w:rsidR="00665183" w:rsidRPr="00665183" w:rsidRDefault="00665183" w:rsidP="0066518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65183">
        <w:rPr>
          <w:rFonts w:ascii="Times New Roman" w:hAnsi="Times New Roman" w:cs="Times New Roman"/>
          <w:sz w:val="28"/>
          <w:szCs w:val="28"/>
        </w:rPr>
        <w:t>6. В Сведениях указываются:</w:t>
      </w:r>
    </w:p>
    <w:p w:rsidR="00665183" w:rsidRPr="00665183" w:rsidRDefault="00665183" w:rsidP="0066518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65183">
        <w:rPr>
          <w:rFonts w:ascii="Times New Roman" w:hAnsi="Times New Roman" w:cs="Times New Roman"/>
          <w:sz w:val="28"/>
          <w:szCs w:val="28"/>
        </w:rPr>
        <w:t>шестизначные цифровые аналитические коды, присвоенные получателю средств</w:t>
      </w:r>
      <w:r w:rsidR="00834E08">
        <w:rPr>
          <w:rFonts w:ascii="Times New Roman" w:hAnsi="Times New Roman" w:cs="Times New Roman"/>
          <w:sz w:val="28"/>
          <w:szCs w:val="28"/>
        </w:rPr>
        <w:t xml:space="preserve"> из </w:t>
      </w:r>
      <w:r w:rsidRPr="00665183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C55E60">
        <w:rPr>
          <w:rFonts w:ascii="Times New Roman" w:hAnsi="Times New Roman" w:cs="Times New Roman"/>
          <w:sz w:val="28"/>
          <w:szCs w:val="28"/>
        </w:rPr>
        <w:t>города</w:t>
      </w:r>
      <w:r w:rsidRPr="00665183">
        <w:rPr>
          <w:rFonts w:ascii="Times New Roman" w:hAnsi="Times New Roman" w:cs="Times New Roman"/>
          <w:sz w:val="28"/>
          <w:szCs w:val="28"/>
        </w:rPr>
        <w:t xml:space="preserve"> (далее - код целевых средств);</w:t>
      </w:r>
    </w:p>
    <w:p w:rsidR="00665183" w:rsidRPr="00665183" w:rsidRDefault="00665183" w:rsidP="0066518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65183">
        <w:rPr>
          <w:rFonts w:ascii="Times New Roman" w:hAnsi="Times New Roman" w:cs="Times New Roman"/>
          <w:sz w:val="28"/>
          <w:szCs w:val="28"/>
        </w:rPr>
        <w:t>по каждому коду целевых средств соответствующее ему направление расходования целевых ср</w:t>
      </w:r>
      <w:bookmarkStart w:id="2" w:name="_GoBack"/>
      <w:bookmarkEnd w:id="2"/>
      <w:r w:rsidRPr="00665183">
        <w:rPr>
          <w:rFonts w:ascii="Times New Roman" w:hAnsi="Times New Roman" w:cs="Times New Roman"/>
          <w:sz w:val="28"/>
          <w:szCs w:val="28"/>
        </w:rPr>
        <w:t>едств и планируемая на текущий финансовый год сумма целевых расходов не</w:t>
      </w:r>
      <w:r w:rsidR="00F31F6E">
        <w:rPr>
          <w:rFonts w:ascii="Times New Roman" w:hAnsi="Times New Roman" w:cs="Times New Roman"/>
          <w:sz w:val="28"/>
          <w:szCs w:val="28"/>
        </w:rPr>
        <w:t xml:space="preserve"> </w:t>
      </w:r>
      <w:r w:rsidRPr="00665183">
        <w:rPr>
          <w:rFonts w:ascii="Times New Roman" w:hAnsi="Times New Roman" w:cs="Times New Roman"/>
          <w:sz w:val="28"/>
          <w:szCs w:val="28"/>
        </w:rPr>
        <w:t>участника бюджетного процесса, в том числе с разбивкой по месяцам.</w:t>
      </w:r>
    </w:p>
    <w:p w:rsidR="00665183" w:rsidRPr="00665183" w:rsidRDefault="00665183" w:rsidP="0066518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68"/>
      <w:bookmarkEnd w:id="3"/>
      <w:r w:rsidRPr="00665183">
        <w:rPr>
          <w:rFonts w:ascii="Times New Roman" w:hAnsi="Times New Roman" w:cs="Times New Roman"/>
          <w:sz w:val="28"/>
          <w:szCs w:val="28"/>
        </w:rPr>
        <w:t>7. При внесении изменений в Сведения главный распорядитель бюджетных средств направляет в Департамент Сведения, в которых указываются показатели с учетом внесенных в Сведения изменений.</w:t>
      </w:r>
    </w:p>
    <w:p w:rsidR="00665183" w:rsidRPr="00665183" w:rsidRDefault="00665183" w:rsidP="0066518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65183">
        <w:rPr>
          <w:rFonts w:ascii="Times New Roman" w:hAnsi="Times New Roman" w:cs="Times New Roman"/>
          <w:sz w:val="28"/>
          <w:szCs w:val="28"/>
        </w:rPr>
        <w:t xml:space="preserve">В случае принятия главным распорядителем бюджетных средств решения об уменьшении запланированных расходов планируемая сумма выплат, указанная в Сведениях, должна быть больше или равна сумме </w:t>
      </w:r>
      <w:r w:rsidRPr="00665183">
        <w:rPr>
          <w:rFonts w:ascii="Times New Roman" w:hAnsi="Times New Roman" w:cs="Times New Roman"/>
          <w:sz w:val="28"/>
          <w:szCs w:val="28"/>
        </w:rPr>
        <w:lastRenderedPageBreak/>
        <w:t>произведенных целевых расходов по соответствующему коду целевых средств.</w:t>
      </w:r>
    </w:p>
    <w:p w:rsidR="00665183" w:rsidRPr="00665183" w:rsidRDefault="00665183" w:rsidP="0066518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65183">
        <w:rPr>
          <w:rFonts w:ascii="Times New Roman" w:hAnsi="Times New Roman" w:cs="Times New Roman"/>
          <w:sz w:val="28"/>
          <w:szCs w:val="28"/>
        </w:rPr>
        <w:t xml:space="preserve">8. </w:t>
      </w:r>
      <w:r w:rsidR="00C55E60">
        <w:rPr>
          <w:rFonts w:ascii="Times New Roman" w:hAnsi="Times New Roman" w:cs="Times New Roman"/>
          <w:sz w:val="28"/>
          <w:szCs w:val="28"/>
        </w:rPr>
        <w:t>Специалист</w:t>
      </w:r>
      <w:r w:rsidRPr="00665183">
        <w:rPr>
          <w:rFonts w:ascii="Times New Roman" w:hAnsi="Times New Roman" w:cs="Times New Roman"/>
          <w:sz w:val="28"/>
          <w:szCs w:val="28"/>
        </w:rPr>
        <w:t xml:space="preserve"> отдела </w:t>
      </w:r>
      <w:r w:rsidR="00C55E60">
        <w:rPr>
          <w:rFonts w:ascii="Times New Roman" w:hAnsi="Times New Roman" w:cs="Times New Roman"/>
          <w:sz w:val="28"/>
          <w:szCs w:val="28"/>
        </w:rPr>
        <w:t>единого казначейского счета (далее – специалист ЕКС) Департамента</w:t>
      </w:r>
      <w:r w:rsidRPr="00665183">
        <w:rPr>
          <w:rFonts w:ascii="Times New Roman" w:hAnsi="Times New Roman" w:cs="Times New Roman"/>
          <w:sz w:val="28"/>
          <w:szCs w:val="28"/>
        </w:rPr>
        <w:t xml:space="preserve"> не позднее двух рабочих дней, следующих за днем представления Сведений, проверяет их на соответствие требованиям, установленным настоящим Порядком.</w:t>
      </w:r>
    </w:p>
    <w:p w:rsidR="00665183" w:rsidRPr="00665183" w:rsidRDefault="00665183" w:rsidP="00C55E6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65183">
        <w:rPr>
          <w:rFonts w:ascii="Times New Roman" w:hAnsi="Times New Roman" w:cs="Times New Roman"/>
          <w:sz w:val="28"/>
          <w:szCs w:val="28"/>
        </w:rPr>
        <w:t xml:space="preserve">В случае, если форма Сведений или информация, указанная в Сведениях, не соответствуют требованиям, установленным </w:t>
      </w:r>
      <w:hyperlink w:anchor="P60">
        <w:r w:rsidRPr="00665183">
          <w:rPr>
            <w:rFonts w:ascii="Times New Roman" w:hAnsi="Times New Roman" w:cs="Times New Roman"/>
            <w:sz w:val="28"/>
            <w:szCs w:val="28"/>
          </w:rPr>
          <w:t>пунктами 5</w:t>
        </w:r>
      </w:hyperlink>
      <w:r w:rsidRPr="00665183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68">
        <w:r w:rsidRPr="00665183">
          <w:rPr>
            <w:rFonts w:ascii="Times New Roman" w:hAnsi="Times New Roman" w:cs="Times New Roman"/>
            <w:sz w:val="28"/>
            <w:szCs w:val="28"/>
          </w:rPr>
          <w:t>7</w:t>
        </w:r>
      </w:hyperlink>
      <w:r w:rsidRPr="00665183">
        <w:rPr>
          <w:rFonts w:ascii="Times New Roman" w:hAnsi="Times New Roman" w:cs="Times New Roman"/>
          <w:sz w:val="28"/>
          <w:szCs w:val="28"/>
        </w:rPr>
        <w:t xml:space="preserve"> настоящего Порядка, </w:t>
      </w:r>
      <w:r w:rsidR="00C55E60">
        <w:rPr>
          <w:rFonts w:ascii="Times New Roman" w:hAnsi="Times New Roman" w:cs="Times New Roman"/>
          <w:sz w:val="28"/>
          <w:szCs w:val="28"/>
        </w:rPr>
        <w:t>специалист ЕКС</w:t>
      </w:r>
      <w:r w:rsidRPr="00665183">
        <w:rPr>
          <w:rFonts w:ascii="Times New Roman" w:hAnsi="Times New Roman" w:cs="Times New Roman"/>
          <w:sz w:val="28"/>
          <w:szCs w:val="28"/>
        </w:rPr>
        <w:t xml:space="preserve"> не позднее двух рабочих дней, следующих за днем представления Сведений, регистрирует и возвращает главному распорядителю бюджетных средств экземпляры Сведений с </w:t>
      </w:r>
      <w:r w:rsidR="00C55E60">
        <w:rPr>
          <w:rFonts w:ascii="Times New Roman" w:hAnsi="Times New Roman" w:cs="Times New Roman"/>
          <w:sz w:val="28"/>
          <w:szCs w:val="28"/>
        </w:rPr>
        <w:t>сопроводительным письмом с указанием причины возврата.</w:t>
      </w:r>
    </w:p>
    <w:p w:rsidR="00665183" w:rsidRPr="00665183" w:rsidRDefault="00665183" w:rsidP="00C55E6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65183">
        <w:rPr>
          <w:rFonts w:ascii="Times New Roman" w:hAnsi="Times New Roman" w:cs="Times New Roman"/>
          <w:sz w:val="28"/>
          <w:szCs w:val="28"/>
        </w:rPr>
        <w:t xml:space="preserve">При положительном результате проверки показатели Сведений отражаются Департаментом на лицевом счете для учета операций </w:t>
      </w:r>
      <w:proofErr w:type="spellStart"/>
      <w:r w:rsidRPr="00665183">
        <w:rPr>
          <w:rFonts w:ascii="Times New Roman" w:hAnsi="Times New Roman" w:cs="Times New Roman"/>
          <w:sz w:val="28"/>
          <w:szCs w:val="28"/>
        </w:rPr>
        <w:t>неучастника</w:t>
      </w:r>
      <w:proofErr w:type="spellEnd"/>
      <w:r w:rsidRPr="00665183">
        <w:rPr>
          <w:rFonts w:ascii="Times New Roman" w:hAnsi="Times New Roman" w:cs="Times New Roman"/>
          <w:sz w:val="28"/>
          <w:szCs w:val="28"/>
        </w:rPr>
        <w:t xml:space="preserve"> бюджетного процесса.</w:t>
      </w:r>
    </w:p>
    <w:p w:rsidR="00665183" w:rsidRPr="00665183" w:rsidRDefault="00665183" w:rsidP="0066518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65183">
        <w:rPr>
          <w:rFonts w:ascii="Times New Roman" w:hAnsi="Times New Roman" w:cs="Times New Roman"/>
          <w:sz w:val="28"/>
          <w:szCs w:val="28"/>
        </w:rPr>
        <w:t>9. Расчетный документ направляется не</w:t>
      </w:r>
      <w:r w:rsidR="00F31F6E">
        <w:rPr>
          <w:rFonts w:ascii="Times New Roman" w:hAnsi="Times New Roman" w:cs="Times New Roman"/>
          <w:sz w:val="28"/>
          <w:szCs w:val="28"/>
        </w:rPr>
        <w:t xml:space="preserve"> </w:t>
      </w:r>
      <w:r w:rsidRPr="00665183">
        <w:rPr>
          <w:rFonts w:ascii="Times New Roman" w:hAnsi="Times New Roman" w:cs="Times New Roman"/>
          <w:sz w:val="28"/>
          <w:szCs w:val="28"/>
        </w:rPr>
        <w:t>участником бюджетного процесса главному распорядителю бюджетных средств на установление условий и целей расходования средств в соответствии с Соглашением о предоставлении целевых средств для последующего направления расчетного документа в Департамент для осуществления санкционирования оплаты денежных обязательств. Проверка расчетного документа осуществляется главным распорядителем бюджетных средств не позднее одного рабочего дня, следующего за днем представления расчетных документов.</w:t>
      </w:r>
    </w:p>
    <w:p w:rsidR="00665183" w:rsidRPr="00665183" w:rsidRDefault="00665183" w:rsidP="0066518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65183">
        <w:rPr>
          <w:rFonts w:ascii="Times New Roman" w:hAnsi="Times New Roman" w:cs="Times New Roman"/>
          <w:sz w:val="28"/>
          <w:szCs w:val="28"/>
        </w:rPr>
        <w:t xml:space="preserve">10. </w:t>
      </w:r>
      <w:r w:rsidR="006B6DD6">
        <w:rPr>
          <w:rFonts w:ascii="Times New Roman" w:hAnsi="Times New Roman" w:cs="Times New Roman"/>
          <w:sz w:val="28"/>
          <w:szCs w:val="28"/>
        </w:rPr>
        <w:t>Н</w:t>
      </w:r>
      <w:r w:rsidRPr="00665183">
        <w:rPr>
          <w:rFonts w:ascii="Times New Roman" w:hAnsi="Times New Roman" w:cs="Times New Roman"/>
          <w:sz w:val="28"/>
          <w:szCs w:val="28"/>
        </w:rPr>
        <w:t>е</w:t>
      </w:r>
      <w:r w:rsidR="00F31F6E">
        <w:rPr>
          <w:rFonts w:ascii="Times New Roman" w:hAnsi="Times New Roman" w:cs="Times New Roman"/>
          <w:sz w:val="28"/>
          <w:szCs w:val="28"/>
        </w:rPr>
        <w:t xml:space="preserve"> </w:t>
      </w:r>
      <w:r w:rsidRPr="00665183">
        <w:rPr>
          <w:rFonts w:ascii="Times New Roman" w:hAnsi="Times New Roman" w:cs="Times New Roman"/>
          <w:sz w:val="28"/>
          <w:szCs w:val="28"/>
        </w:rPr>
        <w:t>участник бюджетного процесса направляет расчетный документ в электронном виде в Департамент</w:t>
      </w:r>
      <w:r w:rsidR="00F31F6E">
        <w:rPr>
          <w:rFonts w:ascii="Times New Roman" w:hAnsi="Times New Roman" w:cs="Times New Roman"/>
          <w:sz w:val="28"/>
          <w:szCs w:val="28"/>
        </w:rPr>
        <w:t xml:space="preserve"> в подсистеме исполнения бюджета города Ханты-Мансийска Государственной информационной системы Ханты-Мансийского автономного округа – Югры «Региональный электронный бюджет Югры» в части функционала уровня бюджета города Ханты-Мансийска.</w:t>
      </w:r>
    </w:p>
    <w:p w:rsidR="00665183" w:rsidRPr="00665183" w:rsidRDefault="006B6DD6" w:rsidP="006B6DD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Специалист ЕКС</w:t>
      </w:r>
      <w:r w:rsidR="00665183" w:rsidRPr="00665183">
        <w:rPr>
          <w:rFonts w:ascii="Times New Roman" w:hAnsi="Times New Roman" w:cs="Times New Roman"/>
          <w:sz w:val="28"/>
          <w:szCs w:val="28"/>
        </w:rPr>
        <w:t xml:space="preserve"> не позднее двух рабочих дней, следующих за днем представления расчетных документов в электронном виде, проверяет их на соответствие наименования, ИНН, КПП, банковских реквизитов получателя денежных средств, указанных в расчетном документе, наименованию, ИНН, КПП, банковским реквизитам получателя денежных средств, указанным в документе-основании и документе, подтверждающем возникновение денежного обязательства (при наличии), и требованиям настоящего Порядка.</w:t>
      </w:r>
    </w:p>
    <w:p w:rsidR="00665183" w:rsidRPr="00665183" w:rsidRDefault="00665183" w:rsidP="0066518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65183">
        <w:rPr>
          <w:rFonts w:ascii="Times New Roman" w:hAnsi="Times New Roman" w:cs="Times New Roman"/>
          <w:sz w:val="28"/>
          <w:szCs w:val="28"/>
        </w:rPr>
        <w:t xml:space="preserve">11. Для подтверждения возникновения денежного обязательства по поставке товаров, выполнению работ, оказанию услуг </w:t>
      </w:r>
      <w:proofErr w:type="spellStart"/>
      <w:r w:rsidRPr="00665183">
        <w:rPr>
          <w:rFonts w:ascii="Times New Roman" w:hAnsi="Times New Roman" w:cs="Times New Roman"/>
          <w:sz w:val="28"/>
          <w:szCs w:val="28"/>
        </w:rPr>
        <w:t>неучастник</w:t>
      </w:r>
      <w:proofErr w:type="spellEnd"/>
      <w:r w:rsidRPr="00665183">
        <w:rPr>
          <w:rFonts w:ascii="Times New Roman" w:hAnsi="Times New Roman" w:cs="Times New Roman"/>
          <w:sz w:val="28"/>
          <w:szCs w:val="28"/>
        </w:rPr>
        <w:t xml:space="preserve"> бюджетного процесса представляет в Департамент вместе с расчетным </w:t>
      </w:r>
      <w:r w:rsidRPr="00665183">
        <w:rPr>
          <w:rFonts w:ascii="Times New Roman" w:hAnsi="Times New Roman" w:cs="Times New Roman"/>
          <w:sz w:val="28"/>
          <w:szCs w:val="28"/>
        </w:rPr>
        <w:lastRenderedPageBreak/>
        <w:t>документом указанные в нем договор, иные документы, подтверждающие возникновение денежного обязательства.</w:t>
      </w:r>
    </w:p>
    <w:p w:rsidR="00665183" w:rsidRPr="00665183" w:rsidRDefault="00665183" w:rsidP="0066518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" w:name="P90"/>
      <w:bookmarkEnd w:id="4"/>
      <w:r w:rsidRPr="00665183">
        <w:rPr>
          <w:rFonts w:ascii="Times New Roman" w:hAnsi="Times New Roman" w:cs="Times New Roman"/>
          <w:sz w:val="28"/>
          <w:szCs w:val="28"/>
        </w:rPr>
        <w:t>12. При санкционировании оплаты денежных обязательств не</w:t>
      </w:r>
      <w:r w:rsidR="00F31F6E">
        <w:rPr>
          <w:rFonts w:ascii="Times New Roman" w:hAnsi="Times New Roman" w:cs="Times New Roman"/>
          <w:sz w:val="28"/>
          <w:szCs w:val="28"/>
        </w:rPr>
        <w:t xml:space="preserve"> </w:t>
      </w:r>
      <w:r w:rsidRPr="00665183">
        <w:rPr>
          <w:rFonts w:ascii="Times New Roman" w:hAnsi="Times New Roman" w:cs="Times New Roman"/>
          <w:sz w:val="28"/>
          <w:szCs w:val="28"/>
        </w:rPr>
        <w:t>участника бюджетного процесса осуществляется проверка расчетного документа на:</w:t>
      </w:r>
    </w:p>
    <w:p w:rsidR="00665183" w:rsidRPr="00665183" w:rsidRDefault="00665183" w:rsidP="0066518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65183">
        <w:rPr>
          <w:rFonts w:ascii="Times New Roman" w:hAnsi="Times New Roman" w:cs="Times New Roman"/>
          <w:sz w:val="28"/>
          <w:szCs w:val="28"/>
        </w:rPr>
        <w:t>1) соответствие текстового назначения платежа расчетного документа направлению расходов целевых средств, указанному в Сведениях по соответствующему коду целевых средств;</w:t>
      </w:r>
    </w:p>
    <w:p w:rsidR="00665183" w:rsidRPr="00665183" w:rsidRDefault="00665183" w:rsidP="0066518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65183">
        <w:rPr>
          <w:rFonts w:ascii="Times New Roman" w:hAnsi="Times New Roman" w:cs="Times New Roman"/>
          <w:sz w:val="28"/>
          <w:szCs w:val="28"/>
        </w:rPr>
        <w:t>2) соответствие указанных в расчетном документе содержания операции, реквизитов (номер, дата) документов-оснований, текстового назначения платежа исходя из документа-основания;</w:t>
      </w:r>
    </w:p>
    <w:p w:rsidR="00665183" w:rsidRPr="00665183" w:rsidRDefault="00665183" w:rsidP="0066518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65183">
        <w:rPr>
          <w:rFonts w:ascii="Times New Roman" w:hAnsi="Times New Roman" w:cs="Times New Roman"/>
          <w:sz w:val="28"/>
          <w:szCs w:val="28"/>
        </w:rPr>
        <w:t>3) не</w:t>
      </w:r>
      <w:r w:rsidR="00F31F6E">
        <w:rPr>
          <w:rFonts w:ascii="Times New Roman" w:hAnsi="Times New Roman" w:cs="Times New Roman"/>
          <w:sz w:val="28"/>
          <w:szCs w:val="28"/>
        </w:rPr>
        <w:t xml:space="preserve"> </w:t>
      </w:r>
      <w:r w:rsidRPr="00665183">
        <w:rPr>
          <w:rFonts w:ascii="Times New Roman" w:hAnsi="Times New Roman" w:cs="Times New Roman"/>
          <w:sz w:val="28"/>
          <w:szCs w:val="28"/>
        </w:rPr>
        <w:t>превышение суммы, указанной в расчетном документе, над суммой остатка целевых средств на лицевом счете для учета операций не</w:t>
      </w:r>
      <w:r w:rsidR="00F31F6E">
        <w:rPr>
          <w:rFonts w:ascii="Times New Roman" w:hAnsi="Times New Roman" w:cs="Times New Roman"/>
          <w:sz w:val="28"/>
          <w:szCs w:val="28"/>
        </w:rPr>
        <w:t xml:space="preserve"> </w:t>
      </w:r>
      <w:r w:rsidRPr="00665183">
        <w:rPr>
          <w:rFonts w:ascii="Times New Roman" w:hAnsi="Times New Roman" w:cs="Times New Roman"/>
          <w:sz w:val="28"/>
          <w:szCs w:val="28"/>
        </w:rPr>
        <w:t>участника бюджетного процесса и суммой планируемых целевых расходов, указанной в Сведениях по соответствующему коду целевых средств с учетом ранее произведенных кассовых выплат по данному коду целевых средств;</w:t>
      </w:r>
    </w:p>
    <w:p w:rsidR="00665183" w:rsidRPr="00665183" w:rsidRDefault="00665183" w:rsidP="0066518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65183">
        <w:rPr>
          <w:rFonts w:ascii="Times New Roman" w:hAnsi="Times New Roman" w:cs="Times New Roman"/>
          <w:sz w:val="28"/>
          <w:szCs w:val="28"/>
        </w:rPr>
        <w:t>4) соответствие наименования, ИНН, КПП, банковских реквизитов получателя денежных средств, указанных в расчетном документе, наименованию, ИНН, КПП, банковским реквизитам получателя денежных средств, указанным в документе-основании (при его наличии).</w:t>
      </w:r>
    </w:p>
    <w:p w:rsidR="00665183" w:rsidRPr="00665183" w:rsidRDefault="00665183" w:rsidP="0066518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65183">
        <w:rPr>
          <w:rFonts w:ascii="Times New Roman" w:hAnsi="Times New Roman" w:cs="Times New Roman"/>
          <w:sz w:val="28"/>
          <w:szCs w:val="28"/>
        </w:rPr>
        <w:t>13. Операции по целевым расходам осуществляются в пределах остатка целевых средств, отраженных на лицевом счете для учета операций не</w:t>
      </w:r>
      <w:r w:rsidR="00F31F6E">
        <w:rPr>
          <w:rFonts w:ascii="Times New Roman" w:hAnsi="Times New Roman" w:cs="Times New Roman"/>
          <w:sz w:val="28"/>
          <w:szCs w:val="28"/>
        </w:rPr>
        <w:t xml:space="preserve"> </w:t>
      </w:r>
      <w:r w:rsidRPr="00665183">
        <w:rPr>
          <w:rFonts w:ascii="Times New Roman" w:hAnsi="Times New Roman" w:cs="Times New Roman"/>
          <w:sz w:val="28"/>
          <w:szCs w:val="28"/>
        </w:rPr>
        <w:t>участника бюджетного процесса.</w:t>
      </w:r>
    </w:p>
    <w:p w:rsidR="00665183" w:rsidRPr="00665183" w:rsidRDefault="00665183" w:rsidP="0066518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65183">
        <w:rPr>
          <w:rFonts w:ascii="Times New Roman" w:hAnsi="Times New Roman" w:cs="Times New Roman"/>
          <w:sz w:val="28"/>
          <w:szCs w:val="28"/>
        </w:rPr>
        <w:t xml:space="preserve">14. В случае, если форма или информация, указанная в расчетном документе, не соответствует требованиям, указанным в </w:t>
      </w:r>
      <w:hyperlink w:anchor="P90">
        <w:r w:rsidRPr="00665183">
          <w:rPr>
            <w:rFonts w:ascii="Times New Roman" w:hAnsi="Times New Roman" w:cs="Times New Roman"/>
            <w:sz w:val="28"/>
            <w:szCs w:val="28"/>
          </w:rPr>
          <w:t>пункте 12</w:t>
        </w:r>
      </w:hyperlink>
      <w:r w:rsidRPr="00665183">
        <w:rPr>
          <w:rFonts w:ascii="Times New Roman" w:hAnsi="Times New Roman" w:cs="Times New Roman"/>
          <w:sz w:val="28"/>
          <w:szCs w:val="28"/>
        </w:rPr>
        <w:t xml:space="preserve"> настоящего Порядка, </w:t>
      </w:r>
      <w:r w:rsidR="006B6DD6">
        <w:rPr>
          <w:rFonts w:ascii="Times New Roman" w:hAnsi="Times New Roman" w:cs="Times New Roman"/>
          <w:sz w:val="28"/>
          <w:szCs w:val="28"/>
        </w:rPr>
        <w:t xml:space="preserve">специалист ЕКС </w:t>
      </w:r>
      <w:r w:rsidRPr="00665183">
        <w:rPr>
          <w:rFonts w:ascii="Times New Roman" w:hAnsi="Times New Roman" w:cs="Times New Roman"/>
          <w:sz w:val="28"/>
          <w:szCs w:val="28"/>
        </w:rPr>
        <w:t>не позднее двух рабочих дней, следующих за днем представления расчетного документа, осуществляет процедуру возврата (отказа в приеме) расчетного документа и документов-оснований (при наличии) с указанием причины неисполнения в электронном виде.</w:t>
      </w:r>
    </w:p>
    <w:p w:rsidR="00665183" w:rsidRPr="00665183" w:rsidRDefault="00665183" w:rsidP="0066518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65183">
        <w:rPr>
          <w:rFonts w:ascii="Times New Roman" w:hAnsi="Times New Roman" w:cs="Times New Roman"/>
          <w:sz w:val="28"/>
          <w:szCs w:val="28"/>
        </w:rPr>
        <w:t>15. При положительном результате проверки в соответствии с требованиями, установленными настоящим Порядком, расчетный документ принимается к исполнению.</w:t>
      </w:r>
    </w:p>
    <w:p w:rsidR="00665183" w:rsidRPr="00665183" w:rsidRDefault="00665183" w:rsidP="0066518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65183">
        <w:rPr>
          <w:rFonts w:ascii="Times New Roman" w:hAnsi="Times New Roman" w:cs="Times New Roman"/>
          <w:sz w:val="28"/>
          <w:szCs w:val="28"/>
        </w:rPr>
        <w:t>16. Не</w:t>
      </w:r>
      <w:r w:rsidR="00F31F6E">
        <w:rPr>
          <w:rFonts w:ascii="Times New Roman" w:hAnsi="Times New Roman" w:cs="Times New Roman"/>
          <w:sz w:val="28"/>
          <w:szCs w:val="28"/>
        </w:rPr>
        <w:t xml:space="preserve"> </w:t>
      </w:r>
      <w:r w:rsidRPr="00665183">
        <w:rPr>
          <w:rFonts w:ascii="Times New Roman" w:hAnsi="Times New Roman" w:cs="Times New Roman"/>
          <w:sz w:val="28"/>
          <w:szCs w:val="28"/>
        </w:rPr>
        <w:t>участник бюджетного процесса не вправе направлять расчетные документы для осуществления расходов на перечисление целевых средств:</w:t>
      </w:r>
    </w:p>
    <w:p w:rsidR="00665183" w:rsidRPr="00665183" w:rsidRDefault="00665183" w:rsidP="0066518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65183">
        <w:rPr>
          <w:rFonts w:ascii="Times New Roman" w:hAnsi="Times New Roman" w:cs="Times New Roman"/>
          <w:sz w:val="28"/>
          <w:szCs w:val="28"/>
        </w:rPr>
        <w:lastRenderedPageBreak/>
        <w:t>на счета, открытые данному не</w:t>
      </w:r>
      <w:r w:rsidR="00F31F6E">
        <w:rPr>
          <w:rFonts w:ascii="Times New Roman" w:hAnsi="Times New Roman" w:cs="Times New Roman"/>
          <w:sz w:val="28"/>
          <w:szCs w:val="28"/>
        </w:rPr>
        <w:t xml:space="preserve"> </w:t>
      </w:r>
      <w:r w:rsidRPr="00665183">
        <w:rPr>
          <w:rFonts w:ascii="Times New Roman" w:hAnsi="Times New Roman" w:cs="Times New Roman"/>
          <w:sz w:val="28"/>
          <w:szCs w:val="28"/>
        </w:rPr>
        <w:t>участнику бюджетного процесса в кредитных организациях, за исключением случаев оплаты расходов не</w:t>
      </w:r>
      <w:r w:rsidR="00F31F6E">
        <w:rPr>
          <w:rFonts w:ascii="Times New Roman" w:hAnsi="Times New Roman" w:cs="Times New Roman"/>
          <w:sz w:val="28"/>
          <w:szCs w:val="28"/>
        </w:rPr>
        <w:t xml:space="preserve"> </w:t>
      </w:r>
      <w:r w:rsidRPr="00665183">
        <w:rPr>
          <w:rFonts w:ascii="Times New Roman" w:hAnsi="Times New Roman" w:cs="Times New Roman"/>
          <w:sz w:val="28"/>
          <w:szCs w:val="28"/>
        </w:rPr>
        <w:t>участника бюджетного процесса на оплату труда с учетом начислений и социальных выплат, расходов не</w:t>
      </w:r>
      <w:r w:rsidR="00F31F6E">
        <w:rPr>
          <w:rFonts w:ascii="Times New Roman" w:hAnsi="Times New Roman" w:cs="Times New Roman"/>
          <w:sz w:val="28"/>
          <w:szCs w:val="28"/>
        </w:rPr>
        <w:t xml:space="preserve"> </w:t>
      </w:r>
      <w:r w:rsidRPr="00665183">
        <w:rPr>
          <w:rFonts w:ascii="Times New Roman" w:hAnsi="Times New Roman" w:cs="Times New Roman"/>
          <w:sz w:val="28"/>
          <w:szCs w:val="28"/>
        </w:rPr>
        <w:t>участника бюджетного процесса в иностранной валюте, пополнение гарантийного капитала гарантийной организации, а также возмещения произведенных не</w:t>
      </w:r>
      <w:r w:rsidR="00F31F6E">
        <w:rPr>
          <w:rFonts w:ascii="Times New Roman" w:hAnsi="Times New Roman" w:cs="Times New Roman"/>
          <w:sz w:val="28"/>
          <w:szCs w:val="28"/>
        </w:rPr>
        <w:t xml:space="preserve"> </w:t>
      </w:r>
      <w:r w:rsidRPr="00665183">
        <w:rPr>
          <w:rFonts w:ascii="Times New Roman" w:hAnsi="Times New Roman" w:cs="Times New Roman"/>
          <w:sz w:val="28"/>
          <w:szCs w:val="28"/>
        </w:rPr>
        <w:t>участником бюджетного процесса расходов (части расходов), если нормативными правовыми актами, регулирующими порядок предоставления целевых средств, предусмотрена возможность возмещения расходов (части расходов) не</w:t>
      </w:r>
      <w:r w:rsidR="00F31F6E">
        <w:rPr>
          <w:rFonts w:ascii="Times New Roman" w:hAnsi="Times New Roman" w:cs="Times New Roman"/>
          <w:sz w:val="28"/>
          <w:szCs w:val="28"/>
        </w:rPr>
        <w:t xml:space="preserve"> </w:t>
      </w:r>
      <w:r w:rsidRPr="00665183">
        <w:rPr>
          <w:rFonts w:ascii="Times New Roman" w:hAnsi="Times New Roman" w:cs="Times New Roman"/>
          <w:sz w:val="28"/>
          <w:szCs w:val="28"/>
        </w:rPr>
        <w:t>участника бюджетного процесса;</w:t>
      </w:r>
    </w:p>
    <w:p w:rsidR="00665183" w:rsidRPr="00665183" w:rsidRDefault="00665183" w:rsidP="006B6DD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65183">
        <w:rPr>
          <w:rFonts w:ascii="Times New Roman" w:hAnsi="Times New Roman" w:cs="Times New Roman"/>
          <w:sz w:val="28"/>
          <w:szCs w:val="28"/>
        </w:rPr>
        <w:t>в качестве взноса в уставный капитал другого не</w:t>
      </w:r>
      <w:r w:rsidR="00F31F6E">
        <w:rPr>
          <w:rFonts w:ascii="Times New Roman" w:hAnsi="Times New Roman" w:cs="Times New Roman"/>
          <w:sz w:val="28"/>
          <w:szCs w:val="28"/>
        </w:rPr>
        <w:t xml:space="preserve"> </w:t>
      </w:r>
      <w:r w:rsidRPr="00665183">
        <w:rPr>
          <w:rFonts w:ascii="Times New Roman" w:hAnsi="Times New Roman" w:cs="Times New Roman"/>
          <w:sz w:val="28"/>
          <w:szCs w:val="28"/>
        </w:rPr>
        <w:t>участника бюджетного процесса, если нормативными правовыми актами, регулирующими порядок предоставления целевых средств, не предусмотрена возможность перечисления средств в качестве взноса в уставный капитал другого не</w:t>
      </w:r>
      <w:r w:rsidR="00F31F6E">
        <w:rPr>
          <w:rFonts w:ascii="Times New Roman" w:hAnsi="Times New Roman" w:cs="Times New Roman"/>
          <w:sz w:val="28"/>
          <w:szCs w:val="28"/>
        </w:rPr>
        <w:t xml:space="preserve"> </w:t>
      </w:r>
      <w:r w:rsidRPr="00665183">
        <w:rPr>
          <w:rFonts w:ascii="Times New Roman" w:hAnsi="Times New Roman" w:cs="Times New Roman"/>
          <w:sz w:val="28"/>
          <w:szCs w:val="28"/>
        </w:rPr>
        <w:t>участника бюджетного процесса;</w:t>
      </w:r>
    </w:p>
    <w:p w:rsidR="00665183" w:rsidRPr="00665183" w:rsidRDefault="00665183" w:rsidP="006B6DD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65183">
        <w:rPr>
          <w:rFonts w:ascii="Times New Roman" w:hAnsi="Times New Roman" w:cs="Times New Roman"/>
          <w:sz w:val="28"/>
          <w:szCs w:val="28"/>
        </w:rPr>
        <w:t>в целях размещения указанных средств на депозиты, в иные финансовые инструменты, за исключением случаев, установленных нормативными правовыми актами.</w:t>
      </w:r>
    </w:p>
    <w:p w:rsidR="00665183" w:rsidRPr="00665183" w:rsidRDefault="00665183" w:rsidP="0066518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sectPr w:rsidR="00665183" w:rsidRPr="00665183" w:rsidSect="00810C78">
      <w:headerReference w:type="default" r:id="rId11"/>
      <w:pgSz w:w="11906" w:h="16838"/>
      <w:pgMar w:top="1418" w:right="1276" w:bottom="1134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3AF3" w:rsidRDefault="00C63AF3" w:rsidP="00ED70E8">
      <w:r>
        <w:separator/>
      </w:r>
    </w:p>
  </w:endnote>
  <w:endnote w:type="continuationSeparator" w:id="0">
    <w:p w:rsidR="00C63AF3" w:rsidRDefault="00C63AF3" w:rsidP="00ED70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3AF3" w:rsidRDefault="00C63AF3" w:rsidP="00ED70E8">
      <w:r>
        <w:separator/>
      </w:r>
    </w:p>
  </w:footnote>
  <w:footnote w:type="continuationSeparator" w:id="0">
    <w:p w:rsidR="00C63AF3" w:rsidRDefault="00C63AF3" w:rsidP="00ED70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9992068"/>
      <w:docPartObj>
        <w:docPartGallery w:val="Page Numbers (Top of Page)"/>
        <w:docPartUnique/>
      </w:docPartObj>
    </w:sdtPr>
    <w:sdtEndPr/>
    <w:sdtContent>
      <w:p w:rsidR="00810C78" w:rsidRDefault="00241D00">
        <w:pPr>
          <w:pStyle w:val="a7"/>
          <w:jc w:val="center"/>
        </w:pPr>
        <w:r w:rsidRPr="00864807">
          <w:rPr>
            <w:sz w:val="28"/>
            <w:szCs w:val="28"/>
          </w:rPr>
          <w:fldChar w:fldCharType="begin"/>
        </w:r>
        <w:r w:rsidR="00810C78" w:rsidRPr="00864807">
          <w:rPr>
            <w:sz w:val="28"/>
            <w:szCs w:val="28"/>
          </w:rPr>
          <w:instrText xml:space="preserve"> PAGE   \* MERGEFORMAT </w:instrText>
        </w:r>
        <w:r w:rsidRPr="00864807">
          <w:rPr>
            <w:sz w:val="28"/>
            <w:szCs w:val="28"/>
          </w:rPr>
          <w:fldChar w:fldCharType="separate"/>
        </w:r>
        <w:r w:rsidR="00834E08">
          <w:rPr>
            <w:noProof/>
            <w:sz w:val="28"/>
            <w:szCs w:val="28"/>
          </w:rPr>
          <w:t>6</w:t>
        </w:r>
        <w:r w:rsidRPr="00864807">
          <w:rPr>
            <w:sz w:val="28"/>
            <w:szCs w:val="28"/>
          </w:rPr>
          <w:fldChar w:fldCharType="end"/>
        </w:r>
      </w:p>
    </w:sdtContent>
  </w:sdt>
  <w:p w:rsidR="00810C78" w:rsidRDefault="00810C7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B46E6C"/>
    <w:multiLevelType w:val="multilevel"/>
    <w:tmpl w:val="0F78F04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 w15:restartNumberingAfterBreak="0">
    <w:nsid w:val="54F86BB9"/>
    <w:multiLevelType w:val="hybridMultilevel"/>
    <w:tmpl w:val="C9AC76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FCA61CC"/>
    <w:multiLevelType w:val="multilevel"/>
    <w:tmpl w:val="8FC26BC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0F37"/>
    <w:rsid w:val="0001271D"/>
    <w:rsid w:val="00023EAB"/>
    <w:rsid w:val="00050930"/>
    <w:rsid w:val="000725D9"/>
    <w:rsid w:val="00081231"/>
    <w:rsid w:val="000A15DF"/>
    <w:rsid w:val="000B3A8F"/>
    <w:rsid w:val="000B4402"/>
    <w:rsid w:val="000E19D8"/>
    <w:rsid w:val="00113FE0"/>
    <w:rsid w:val="00137D26"/>
    <w:rsid w:val="0017238F"/>
    <w:rsid w:val="00175214"/>
    <w:rsid w:val="00175833"/>
    <w:rsid w:val="001866E0"/>
    <w:rsid w:val="001E06FC"/>
    <w:rsid w:val="001E3509"/>
    <w:rsid w:val="002055AB"/>
    <w:rsid w:val="00241D00"/>
    <w:rsid w:val="0024215E"/>
    <w:rsid w:val="002752CF"/>
    <w:rsid w:val="0029408B"/>
    <w:rsid w:val="002D2E4D"/>
    <w:rsid w:val="00301765"/>
    <w:rsid w:val="00301F4B"/>
    <w:rsid w:val="003909B1"/>
    <w:rsid w:val="00397D24"/>
    <w:rsid w:val="003A6E62"/>
    <w:rsid w:val="003B1C7C"/>
    <w:rsid w:val="003C7587"/>
    <w:rsid w:val="003D281E"/>
    <w:rsid w:val="00420B2F"/>
    <w:rsid w:val="00461254"/>
    <w:rsid w:val="004B2DF2"/>
    <w:rsid w:val="004D6099"/>
    <w:rsid w:val="005923B0"/>
    <w:rsid w:val="005A29BE"/>
    <w:rsid w:val="005A755C"/>
    <w:rsid w:val="005C7EDD"/>
    <w:rsid w:val="005E112E"/>
    <w:rsid w:val="00603CC4"/>
    <w:rsid w:val="00610B0F"/>
    <w:rsid w:val="0062284D"/>
    <w:rsid w:val="00623F2F"/>
    <w:rsid w:val="006260F2"/>
    <w:rsid w:val="00656DA7"/>
    <w:rsid w:val="00663B6A"/>
    <w:rsid w:val="00665183"/>
    <w:rsid w:val="0068612C"/>
    <w:rsid w:val="006B54D5"/>
    <w:rsid w:val="006B6DD6"/>
    <w:rsid w:val="006B7F7E"/>
    <w:rsid w:val="006C290A"/>
    <w:rsid w:val="006D09D9"/>
    <w:rsid w:val="00730009"/>
    <w:rsid w:val="007E5DE0"/>
    <w:rsid w:val="00810C78"/>
    <w:rsid w:val="008213CF"/>
    <w:rsid w:val="00834E08"/>
    <w:rsid w:val="008435BB"/>
    <w:rsid w:val="00864807"/>
    <w:rsid w:val="00897675"/>
    <w:rsid w:val="008C33E0"/>
    <w:rsid w:val="008D0F37"/>
    <w:rsid w:val="008E5E6D"/>
    <w:rsid w:val="00920396"/>
    <w:rsid w:val="00925016"/>
    <w:rsid w:val="00965EDA"/>
    <w:rsid w:val="00974B0D"/>
    <w:rsid w:val="00A55855"/>
    <w:rsid w:val="00A6002B"/>
    <w:rsid w:val="00AB5488"/>
    <w:rsid w:val="00AC0FD9"/>
    <w:rsid w:val="00B24775"/>
    <w:rsid w:val="00B67607"/>
    <w:rsid w:val="00B97DB6"/>
    <w:rsid w:val="00BB060F"/>
    <w:rsid w:val="00BC5AC1"/>
    <w:rsid w:val="00C07841"/>
    <w:rsid w:val="00C55E60"/>
    <w:rsid w:val="00C57E79"/>
    <w:rsid w:val="00C63AF3"/>
    <w:rsid w:val="00C72752"/>
    <w:rsid w:val="00C9123A"/>
    <w:rsid w:val="00CD41A7"/>
    <w:rsid w:val="00CE4DDE"/>
    <w:rsid w:val="00CF6447"/>
    <w:rsid w:val="00D227E7"/>
    <w:rsid w:val="00D246DB"/>
    <w:rsid w:val="00D6075A"/>
    <w:rsid w:val="00D62915"/>
    <w:rsid w:val="00D82271"/>
    <w:rsid w:val="00DA083C"/>
    <w:rsid w:val="00DA5345"/>
    <w:rsid w:val="00DC4FB8"/>
    <w:rsid w:val="00E06A26"/>
    <w:rsid w:val="00E108F9"/>
    <w:rsid w:val="00E15566"/>
    <w:rsid w:val="00E40516"/>
    <w:rsid w:val="00ED70E8"/>
    <w:rsid w:val="00EF12A8"/>
    <w:rsid w:val="00EF1981"/>
    <w:rsid w:val="00F01951"/>
    <w:rsid w:val="00F31F6E"/>
    <w:rsid w:val="00FA3138"/>
    <w:rsid w:val="00FB1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E935D2B-48A3-4624-91DC-EE054260F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0F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D0F37"/>
    <w:pPr>
      <w:jc w:val="center"/>
    </w:pPr>
    <w:rPr>
      <w:b/>
      <w:bCs/>
      <w:sz w:val="28"/>
    </w:rPr>
  </w:style>
  <w:style w:type="character" w:customStyle="1" w:styleId="a4">
    <w:name w:val="Основной текст Знак"/>
    <w:basedOn w:val="a0"/>
    <w:link w:val="a3"/>
    <w:rsid w:val="008D0F3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Title"/>
    <w:basedOn w:val="a"/>
    <w:link w:val="a6"/>
    <w:qFormat/>
    <w:rsid w:val="008D0F37"/>
    <w:pPr>
      <w:jc w:val="center"/>
    </w:pPr>
    <w:rPr>
      <w:b/>
      <w:bCs/>
      <w:sz w:val="28"/>
    </w:rPr>
  </w:style>
  <w:style w:type="character" w:customStyle="1" w:styleId="a6">
    <w:name w:val="Название Знак"/>
    <w:basedOn w:val="a0"/>
    <w:link w:val="a5"/>
    <w:rsid w:val="008D0F3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ED70E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D70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ED70E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ED70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24215E"/>
    <w:pPr>
      <w:ind w:left="720"/>
      <w:contextualSpacing/>
    </w:pPr>
  </w:style>
  <w:style w:type="table" w:styleId="ac">
    <w:name w:val="Table Grid"/>
    <w:basedOn w:val="a1"/>
    <w:uiPriority w:val="59"/>
    <w:rsid w:val="001723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730009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730009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rsid w:val="0066518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66518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603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login.consultant.ru/link/?req=doc&amp;base=RLAW926&amp;n=312113&amp;dst=10046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RLAW926&amp;n=312113&amp;dst=10002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DDDCC0-2C03-46F7-9F1A-CF10C92C2A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1</Pages>
  <Words>1726</Words>
  <Characters>9841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FugayevaEU</dc:creator>
  <cp:lastModifiedBy>Кораблева Ирина Алексеевна</cp:lastModifiedBy>
  <cp:revision>31</cp:revision>
  <cp:lastPrinted>2025-03-06T04:48:00Z</cp:lastPrinted>
  <dcterms:created xsi:type="dcterms:W3CDTF">2018-04-17T05:14:00Z</dcterms:created>
  <dcterms:modified xsi:type="dcterms:W3CDTF">2025-03-06T04:49:00Z</dcterms:modified>
</cp:coreProperties>
</file>